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691"/>
        <w:gridCol w:w="4664"/>
      </w:tblGrid>
      <w:tr w:rsidR="00FA3D6B" w:rsidRPr="00FA3D6B" w:rsidTr="006442F1">
        <w:trPr>
          <w:jc w:val="center"/>
        </w:trPr>
        <w:tc>
          <w:tcPr>
            <w:tcW w:w="9355" w:type="dxa"/>
            <w:gridSpan w:val="2"/>
          </w:tcPr>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r w:rsidRPr="002462F8">
              <w:rPr>
                <w:rFonts w:eastAsia="Times New Roman"/>
                <w:b/>
                <w:bCs/>
                <w:szCs w:val="24"/>
                <w:lang w:eastAsia="ru-RU"/>
              </w:rPr>
              <w:t xml:space="preserve">    Тульская область</w:t>
            </w:r>
          </w:p>
        </w:tc>
      </w:tr>
      <w:tr w:rsidR="00FA3D6B" w:rsidRPr="00FA3D6B" w:rsidTr="006442F1">
        <w:trPr>
          <w:jc w:val="center"/>
        </w:trPr>
        <w:tc>
          <w:tcPr>
            <w:tcW w:w="9355" w:type="dxa"/>
            <w:gridSpan w:val="2"/>
          </w:tcPr>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r w:rsidRPr="002462F8">
              <w:rPr>
                <w:rFonts w:eastAsia="Times New Roman"/>
                <w:b/>
                <w:bCs/>
                <w:szCs w:val="24"/>
                <w:lang w:eastAsia="ru-RU"/>
              </w:rPr>
              <w:t>Муниципальное образование Лазаревское Щекинского района</w:t>
            </w:r>
          </w:p>
        </w:tc>
      </w:tr>
      <w:tr w:rsidR="00FA3D6B" w:rsidRPr="00FA3D6B" w:rsidTr="006442F1">
        <w:trPr>
          <w:jc w:val="center"/>
        </w:trPr>
        <w:tc>
          <w:tcPr>
            <w:tcW w:w="9355" w:type="dxa"/>
            <w:gridSpan w:val="2"/>
          </w:tcPr>
          <w:p w:rsidR="00FA3D6B" w:rsidRPr="002462F8" w:rsidRDefault="00FA3D6B" w:rsidP="00FA3D6B">
            <w:pPr>
              <w:autoSpaceDN w:val="0"/>
              <w:spacing w:after="0" w:line="240" w:lineRule="auto"/>
              <w:jc w:val="center"/>
              <w:rPr>
                <w:rFonts w:eastAsia="Times New Roman"/>
                <w:b/>
                <w:bCs/>
                <w:szCs w:val="24"/>
                <w:lang w:eastAsia="ru-RU"/>
              </w:rPr>
            </w:pPr>
            <w:r w:rsidRPr="002462F8">
              <w:rPr>
                <w:rFonts w:eastAsia="Times New Roman"/>
                <w:b/>
                <w:bCs/>
                <w:szCs w:val="24"/>
                <w:lang w:eastAsia="ru-RU"/>
              </w:rPr>
              <w:t xml:space="preserve">Администрация </w:t>
            </w:r>
          </w:p>
          <w:p w:rsidR="00FA3D6B" w:rsidRPr="002462F8" w:rsidRDefault="00FA3D6B" w:rsidP="00FA3D6B">
            <w:pPr>
              <w:autoSpaceDN w:val="0"/>
              <w:spacing w:after="0" w:line="240" w:lineRule="auto"/>
              <w:jc w:val="center"/>
              <w:rPr>
                <w:rFonts w:eastAsia="Times New Roman"/>
                <w:b/>
                <w:bCs/>
                <w:szCs w:val="24"/>
                <w:lang w:eastAsia="ru-RU"/>
              </w:rPr>
            </w:pPr>
          </w:p>
          <w:p w:rsidR="00FA3D6B" w:rsidRPr="002462F8" w:rsidRDefault="00FA3D6B" w:rsidP="00FA3D6B">
            <w:pPr>
              <w:widowControl w:val="0"/>
              <w:autoSpaceDE w:val="0"/>
              <w:autoSpaceDN w:val="0"/>
              <w:adjustRightInd w:val="0"/>
              <w:spacing w:after="0" w:line="240" w:lineRule="auto"/>
              <w:rPr>
                <w:rFonts w:eastAsia="Times New Roman"/>
                <w:b/>
                <w:bCs/>
                <w:szCs w:val="24"/>
                <w:lang w:eastAsia="ru-RU"/>
              </w:rPr>
            </w:pPr>
          </w:p>
        </w:tc>
      </w:tr>
      <w:tr w:rsidR="00FA3D6B" w:rsidRPr="00FA3D6B" w:rsidTr="006442F1">
        <w:trPr>
          <w:jc w:val="center"/>
        </w:trPr>
        <w:tc>
          <w:tcPr>
            <w:tcW w:w="9355" w:type="dxa"/>
            <w:gridSpan w:val="2"/>
          </w:tcPr>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r w:rsidRPr="002462F8">
              <w:rPr>
                <w:rFonts w:eastAsia="Times New Roman"/>
                <w:b/>
                <w:bCs/>
                <w:szCs w:val="24"/>
                <w:lang w:eastAsia="ru-RU"/>
              </w:rPr>
              <w:t>Постановление</w:t>
            </w:r>
            <w:r w:rsidR="00274E96" w:rsidRPr="002462F8">
              <w:rPr>
                <w:rFonts w:eastAsia="Times New Roman"/>
                <w:b/>
                <w:bCs/>
                <w:szCs w:val="24"/>
                <w:lang w:eastAsia="ru-RU"/>
              </w:rPr>
              <w:t xml:space="preserve">    проект</w:t>
            </w:r>
          </w:p>
        </w:tc>
      </w:tr>
      <w:tr w:rsidR="00FA3D6B" w:rsidRPr="00FA3D6B" w:rsidTr="006442F1">
        <w:trPr>
          <w:jc w:val="center"/>
        </w:trPr>
        <w:tc>
          <w:tcPr>
            <w:tcW w:w="9355" w:type="dxa"/>
            <w:gridSpan w:val="2"/>
          </w:tcPr>
          <w:p w:rsidR="00FA3D6B" w:rsidRPr="002462F8" w:rsidRDefault="00FA3D6B" w:rsidP="00FA3D6B">
            <w:pPr>
              <w:widowControl w:val="0"/>
              <w:autoSpaceDE w:val="0"/>
              <w:autoSpaceDN w:val="0"/>
              <w:adjustRightInd w:val="0"/>
              <w:spacing w:after="0" w:line="240" w:lineRule="auto"/>
              <w:jc w:val="center"/>
              <w:rPr>
                <w:rFonts w:eastAsia="Times New Roman"/>
                <w:b/>
                <w:szCs w:val="24"/>
                <w:lang w:eastAsia="ru-RU"/>
              </w:rPr>
            </w:pPr>
          </w:p>
        </w:tc>
      </w:tr>
      <w:tr w:rsidR="00FA3D6B" w:rsidRPr="00FA3D6B" w:rsidTr="006442F1">
        <w:trPr>
          <w:jc w:val="center"/>
        </w:trPr>
        <w:tc>
          <w:tcPr>
            <w:tcW w:w="4691" w:type="dxa"/>
          </w:tcPr>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p>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r w:rsidRPr="002462F8">
              <w:rPr>
                <w:rFonts w:eastAsia="Times New Roman"/>
                <w:b/>
                <w:bCs/>
                <w:szCs w:val="24"/>
                <w:lang w:eastAsia="ru-RU"/>
              </w:rPr>
              <w:t>От</w:t>
            </w:r>
            <w:r w:rsidR="00274E96" w:rsidRPr="002462F8">
              <w:rPr>
                <w:rFonts w:eastAsia="Times New Roman"/>
                <w:b/>
                <w:bCs/>
                <w:szCs w:val="24"/>
                <w:lang w:eastAsia="ru-RU"/>
              </w:rPr>
              <w:t xml:space="preserve">       </w:t>
            </w:r>
            <w:r w:rsidRPr="002462F8">
              <w:rPr>
                <w:rFonts w:eastAsia="Times New Roman"/>
                <w:b/>
                <w:bCs/>
                <w:szCs w:val="24"/>
                <w:lang w:eastAsia="ru-RU"/>
              </w:rPr>
              <w:t xml:space="preserve"> года</w:t>
            </w:r>
          </w:p>
        </w:tc>
        <w:tc>
          <w:tcPr>
            <w:tcW w:w="4664" w:type="dxa"/>
          </w:tcPr>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p>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r w:rsidRPr="002462F8">
              <w:rPr>
                <w:rFonts w:eastAsia="Times New Roman"/>
                <w:b/>
                <w:bCs/>
                <w:szCs w:val="24"/>
                <w:lang w:eastAsia="ru-RU"/>
              </w:rPr>
              <w:t>№</w:t>
            </w:r>
            <w:r w:rsidR="00DD7584" w:rsidRPr="002462F8">
              <w:rPr>
                <w:rFonts w:eastAsia="Times New Roman"/>
                <w:b/>
                <w:bCs/>
                <w:szCs w:val="24"/>
                <w:lang w:eastAsia="ru-RU"/>
              </w:rPr>
              <w:t xml:space="preserve"> </w:t>
            </w:r>
            <w:r w:rsidR="00274E96" w:rsidRPr="002462F8">
              <w:rPr>
                <w:rFonts w:eastAsia="Times New Roman"/>
                <w:b/>
                <w:bCs/>
                <w:szCs w:val="24"/>
                <w:lang w:eastAsia="ru-RU"/>
              </w:rPr>
              <w:t xml:space="preserve"> </w:t>
            </w:r>
          </w:p>
        </w:tc>
      </w:tr>
    </w:tbl>
    <w:p w:rsidR="00FA3D6B" w:rsidRPr="00FA3D6B" w:rsidRDefault="00FA3D6B" w:rsidP="00FA3D6B">
      <w:pPr>
        <w:tabs>
          <w:tab w:val="left" w:pos="720"/>
        </w:tabs>
        <w:spacing w:after="0" w:line="240" w:lineRule="auto"/>
        <w:jc w:val="center"/>
        <w:rPr>
          <w:rFonts w:ascii="Arial" w:eastAsia="Times New Roman" w:hAnsi="Arial" w:cs="Arial"/>
          <w:b/>
          <w:sz w:val="32"/>
          <w:szCs w:val="32"/>
          <w:lang w:eastAsia="ru-RU"/>
        </w:rPr>
      </w:pPr>
    </w:p>
    <w:p w:rsidR="00FA3D6B" w:rsidRPr="00FA3D6B" w:rsidRDefault="00FA3D6B" w:rsidP="00FA3D6B">
      <w:pPr>
        <w:spacing w:after="0" w:line="240" w:lineRule="auto"/>
        <w:rPr>
          <w:rFonts w:eastAsia="Times New Roman"/>
          <w:b/>
          <w:sz w:val="28"/>
          <w:szCs w:val="28"/>
          <w:lang w:eastAsia="ru-RU"/>
        </w:rPr>
      </w:pPr>
    </w:p>
    <w:p w:rsidR="00FA3D6B" w:rsidRPr="00FA3D6B" w:rsidRDefault="00FA3D6B" w:rsidP="00FA3D6B">
      <w:pPr>
        <w:spacing w:after="0" w:line="240" w:lineRule="auto"/>
        <w:rPr>
          <w:rFonts w:eastAsia="Times New Roman"/>
          <w:b/>
          <w:sz w:val="28"/>
          <w:szCs w:val="28"/>
          <w:lang w:eastAsia="ru-RU"/>
        </w:rPr>
      </w:pPr>
    </w:p>
    <w:p w:rsidR="00FA3D6B" w:rsidRPr="00FA3D6B" w:rsidRDefault="00FA3D6B" w:rsidP="00FA3D6B">
      <w:pPr>
        <w:spacing w:before="100" w:beforeAutospacing="1" w:after="100" w:afterAutospacing="1" w:line="240" w:lineRule="auto"/>
        <w:jc w:val="center"/>
        <w:rPr>
          <w:rFonts w:ascii="Arial" w:eastAsia="Times New Roman" w:hAnsi="Arial" w:cs="Arial"/>
          <w:color w:val="000000"/>
          <w:szCs w:val="24"/>
          <w:lang w:eastAsia="ru-RU"/>
        </w:rPr>
      </w:pPr>
      <w:r w:rsidRPr="00FA3D6B">
        <w:rPr>
          <w:rFonts w:ascii="Arial" w:eastAsia="Times New Roman" w:hAnsi="Arial" w:cs="Arial"/>
          <w:color w:val="000000"/>
          <w:szCs w:val="24"/>
          <w:lang w:eastAsia="ru-RU"/>
        </w:rPr>
        <w:t> </w:t>
      </w:r>
      <w:bookmarkStart w:id="0" w:name="_GoBack"/>
      <w:bookmarkEnd w:id="0"/>
    </w:p>
    <w:p w:rsidR="007F6262" w:rsidRPr="007F6262" w:rsidRDefault="007F6262" w:rsidP="007F6262">
      <w:pPr>
        <w:shd w:val="clear" w:color="auto" w:fill="FFFFFF"/>
        <w:spacing w:after="225" w:line="240" w:lineRule="auto"/>
        <w:jc w:val="center"/>
        <w:rPr>
          <w:rFonts w:eastAsia="Calibri"/>
          <w:b/>
          <w:bCs/>
          <w:sz w:val="28"/>
          <w:szCs w:val="28"/>
          <w:lang w:eastAsia="ru-RU"/>
        </w:rPr>
      </w:pPr>
      <w:r w:rsidRPr="007F6262">
        <w:rPr>
          <w:rFonts w:eastAsia="Calibri"/>
          <w:b/>
          <w:bCs/>
          <w:sz w:val="28"/>
          <w:szCs w:val="28"/>
          <w:lang w:eastAsia="ru-RU"/>
        </w:rPr>
        <w:t>«Об утверждении Порядка и условия предоставления ежегодного дополнительного оплачиваемого отпуска работникам с ненормированным рабочим днем в муниципальных учреждениях муниц</w:t>
      </w:r>
      <w:r>
        <w:rPr>
          <w:rFonts w:eastAsia="Calibri"/>
          <w:b/>
          <w:bCs/>
          <w:sz w:val="28"/>
          <w:szCs w:val="28"/>
          <w:lang w:eastAsia="ru-RU"/>
        </w:rPr>
        <w:t>ипального образования Лазаревское</w:t>
      </w:r>
      <w:r w:rsidRPr="007F6262">
        <w:rPr>
          <w:rFonts w:eastAsia="Calibri"/>
          <w:b/>
          <w:bCs/>
          <w:sz w:val="28"/>
          <w:szCs w:val="28"/>
          <w:lang w:eastAsia="ru-RU"/>
        </w:rPr>
        <w:t xml:space="preserve"> Щекинского района »</w:t>
      </w:r>
    </w:p>
    <w:p w:rsidR="007F6262" w:rsidRPr="007F6262" w:rsidRDefault="007F6262" w:rsidP="007F6262">
      <w:pPr>
        <w:shd w:val="clear" w:color="auto" w:fill="FFFFFF"/>
        <w:spacing w:after="225"/>
        <w:jc w:val="center"/>
        <w:rPr>
          <w:rFonts w:eastAsia="Calibri"/>
          <w:sz w:val="28"/>
          <w:szCs w:val="28"/>
          <w:lang w:eastAsia="ru-RU"/>
        </w:rPr>
      </w:pPr>
    </w:p>
    <w:p w:rsidR="007F6262" w:rsidRPr="007F6262" w:rsidRDefault="007F6262" w:rsidP="007F6262">
      <w:pPr>
        <w:shd w:val="clear" w:color="auto" w:fill="FFFFFF"/>
        <w:spacing w:after="225"/>
        <w:ind w:firstLine="708"/>
        <w:jc w:val="both"/>
        <w:rPr>
          <w:rFonts w:eastAsia="Calibri"/>
          <w:sz w:val="28"/>
          <w:szCs w:val="28"/>
          <w:lang w:eastAsia="ru-RU"/>
        </w:rPr>
      </w:pPr>
      <w:r w:rsidRPr="007F6262">
        <w:rPr>
          <w:rFonts w:eastAsia="Calibri"/>
          <w:sz w:val="28"/>
          <w:szCs w:val="28"/>
          <w:lang w:eastAsia="ru-RU"/>
        </w:rPr>
        <w:t>В соответствии со статьей 119 Трудового кодекса Российской Федерации,</w:t>
      </w:r>
      <w:r w:rsidRPr="007F6262">
        <w:rPr>
          <w:rFonts w:eastAsia="Times New Roman"/>
          <w:sz w:val="28"/>
          <w:szCs w:val="28"/>
          <w:lang w:eastAsia="ru-RU"/>
        </w:rPr>
        <w:t xml:space="preserve"> </w:t>
      </w:r>
      <w:r>
        <w:rPr>
          <w:rFonts w:eastAsia="Times New Roman"/>
          <w:sz w:val="28"/>
          <w:szCs w:val="28"/>
          <w:lang w:eastAsia="ru-RU"/>
        </w:rPr>
        <w:t xml:space="preserve">руководствуясь </w:t>
      </w:r>
      <w:r w:rsidRPr="00C32FDA">
        <w:rPr>
          <w:rFonts w:eastAsia="Times New Roman"/>
          <w:sz w:val="28"/>
          <w:szCs w:val="28"/>
          <w:lang w:eastAsia="ru-RU"/>
        </w:rPr>
        <w:t>Федеральным законом от 06.10.2003 г. № 131-ФЗ «Об общих принципах организации местного самоуправления в Российской Федерации», н</w:t>
      </w:r>
      <w:r>
        <w:rPr>
          <w:rFonts w:eastAsia="Times New Roman"/>
          <w:sz w:val="28"/>
          <w:szCs w:val="28"/>
          <w:lang w:eastAsia="ru-RU"/>
        </w:rPr>
        <w:t>а основании Устава муниципального образования Лазаревское</w:t>
      </w:r>
      <w:r w:rsidRPr="00C32FDA">
        <w:rPr>
          <w:rFonts w:eastAsia="Times New Roman"/>
          <w:sz w:val="28"/>
          <w:szCs w:val="28"/>
          <w:lang w:eastAsia="ru-RU"/>
        </w:rPr>
        <w:t xml:space="preserve"> Щекинского района</w:t>
      </w:r>
      <w:r>
        <w:rPr>
          <w:rFonts w:eastAsia="Calibri"/>
          <w:sz w:val="28"/>
          <w:szCs w:val="28"/>
          <w:lang w:eastAsia="ru-RU"/>
        </w:rPr>
        <w:t xml:space="preserve"> администрация</w:t>
      </w:r>
      <w:r w:rsidRPr="007F6262">
        <w:rPr>
          <w:rFonts w:eastAsia="Calibri"/>
          <w:sz w:val="28"/>
          <w:szCs w:val="28"/>
          <w:lang w:eastAsia="ru-RU"/>
        </w:rPr>
        <w:t xml:space="preserve"> муниц</w:t>
      </w:r>
      <w:r>
        <w:rPr>
          <w:rFonts w:eastAsia="Calibri"/>
          <w:sz w:val="28"/>
          <w:szCs w:val="28"/>
          <w:lang w:eastAsia="ru-RU"/>
        </w:rPr>
        <w:t>ипального образования Лазаревское</w:t>
      </w:r>
      <w:r w:rsidRPr="007F6262">
        <w:rPr>
          <w:rFonts w:eastAsia="Calibri"/>
          <w:sz w:val="28"/>
          <w:szCs w:val="28"/>
          <w:lang w:eastAsia="ru-RU"/>
        </w:rPr>
        <w:t xml:space="preserve"> Щекинского района </w:t>
      </w:r>
      <w:r>
        <w:rPr>
          <w:sz w:val="28"/>
          <w:szCs w:val="28"/>
        </w:rPr>
        <w:t>постановляет</w:t>
      </w:r>
      <w:r w:rsidRPr="007F6262">
        <w:rPr>
          <w:rFonts w:eastAsia="Calibri"/>
          <w:sz w:val="28"/>
          <w:szCs w:val="28"/>
          <w:lang w:eastAsia="ru-RU"/>
        </w:rPr>
        <w:t>:</w:t>
      </w:r>
    </w:p>
    <w:p w:rsidR="007F6262" w:rsidRPr="007F6262" w:rsidRDefault="007F6262" w:rsidP="007F6262">
      <w:pPr>
        <w:shd w:val="clear" w:color="auto" w:fill="FFFFFF"/>
        <w:spacing w:after="0"/>
        <w:ind w:firstLine="708"/>
        <w:jc w:val="both"/>
        <w:rPr>
          <w:rFonts w:eastAsia="Calibri"/>
          <w:sz w:val="28"/>
          <w:szCs w:val="28"/>
          <w:lang w:eastAsia="ru-RU"/>
        </w:rPr>
      </w:pPr>
      <w:r w:rsidRPr="007F6262">
        <w:rPr>
          <w:rFonts w:eastAsia="Calibri"/>
          <w:sz w:val="28"/>
          <w:szCs w:val="28"/>
          <w:lang w:eastAsia="ru-RU"/>
        </w:rPr>
        <w:t xml:space="preserve">1. Утвердить Порядок </w:t>
      </w:r>
      <w:r w:rsidRPr="007F6262">
        <w:rPr>
          <w:rFonts w:eastAsia="Calibri"/>
          <w:bCs/>
          <w:sz w:val="28"/>
          <w:szCs w:val="28"/>
          <w:lang w:eastAsia="ru-RU"/>
        </w:rPr>
        <w:t>и условия предоставления ежегодного дополнительного оплачиваемого отпуска работникам с ненормированным рабочим днем в муниципальных учреждениях</w:t>
      </w:r>
      <w:r w:rsidRPr="007F6262">
        <w:rPr>
          <w:rFonts w:eastAsia="Calibri"/>
          <w:sz w:val="28"/>
          <w:szCs w:val="28"/>
          <w:lang w:eastAsia="ru-RU"/>
        </w:rPr>
        <w:t xml:space="preserve"> муниц</w:t>
      </w:r>
      <w:r>
        <w:rPr>
          <w:rFonts w:eastAsia="Calibri"/>
          <w:sz w:val="28"/>
          <w:szCs w:val="28"/>
          <w:lang w:eastAsia="ru-RU"/>
        </w:rPr>
        <w:t>ипального образования Лазаревское</w:t>
      </w:r>
      <w:r w:rsidRPr="007F6262">
        <w:rPr>
          <w:rFonts w:eastAsia="Calibri"/>
          <w:sz w:val="28"/>
          <w:szCs w:val="28"/>
          <w:lang w:eastAsia="ru-RU"/>
        </w:rPr>
        <w:t xml:space="preserve"> Щекинского района (приложение);</w:t>
      </w:r>
    </w:p>
    <w:p w:rsidR="007F6262" w:rsidRPr="00C32FDA" w:rsidRDefault="007F6262" w:rsidP="007F6262">
      <w:pPr>
        <w:tabs>
          <w:tab w:val="left" w:pos="8280"/>
        </w:tabs>
        <w:spacing w:after="0"/>
        <w:jc w:val="both"/>
        <w:rPr>
          <w:rFonts w:eastAsia="Times New Roman"/>
          <w:sz w:val="28"/>
          <w:szCs w:val="28"/>
          <w:lang w:eastAsia="ru-RU"/>
        </w:rPr>
      </w:pPr>
      <w:r>
        <w:rPr>
          <w:rFonts w:eastAsia="Times New Roman"/>
          <w:sz w:val="28"/>
          <w:szCs w:val="28"/>
          <w:lang w:eastAsia="ru-RU"/>
        </w:rPr>
        <w:t xml:space="preserve">        </w:t>
      </w:r>
      <w:r w:rsidRPr="007F6262">
        <w:rPr>
          <w:rFonts w:eastAsia="Times New Roman"/>
          <w:sz w:val="28"/>
          <w:szCs w:val="28"/>
          <w:lang w:eastAsia="ru-RU"/>
        </w:rPr>
        <w:t xml:space="preserve">2. </w:t>
      </w:r>
      <w:r w:rsidRPr="00C32FDA">
        <w:rPr>
          <w:rFonts w:eastAsia="Times New Roman"/>
          <w:sz w:val="28"/>
          <w:szCs w:val="28"/>
          <w:lang w:eastAsia="ru-RU"/>
        </w:rPr>
        <w:t xml:space="preserve">Настоящее постановление  обнародовать путем размещения на официальном сайте муниципального образования </w:t>
      </w:r>
      <w:r>
        <w:rPr>
          <w:rFonts w:eastAsia="Times New Roman"/>
          <w:sz w:val="28"/>
          <w:szCs w:val="28"/>
          <w:lang w:eastAsia="ru-RU"/>
        </w:rPr>
        <w:t>Лазаревское</w:t>
      </w:r>
      <w:r w:rsidRPr="00C32FDA">
        <w:rPr>
          <w:rFonts w:eastAsia="Times New Roman"/>
          <w:sz w:val="28"/>
          <w:szCs w:val="28"/>
          <w:lang w:eastAsia="ru-RU"/>
        </w:rPr>
        <w:t xml:space="preserve"> Щекинского района и на информационном стенде администрации муниципального образования </w:t>
      </w:r>
      <w:r>
        <w:rPr>
          <w:rFonts w:eastAsia="Times New Roman"/>
          <w:sz w:val="28"/>
          <w:szCs w:val="28"/>
          <w:lang w:eastAsia="ru-RU"/>
        </w:rPr>
        <w:t>Лазаревское</w:t>
      </w:r>
      <w:r w:rsidRPr="00C32FDA">
        <w:rPr>
          <w:rFonts w:eastAsia="Times New Roman"/>
          <w:sz w:val="28"/>
          <w:szCs w:val="28"/>
          <w:lang w:eastAsia="ru-RU"/>
        </w:rPr>
        <w:t xml:space="preserve"> Щекинского района по адресу: </w:t>
      </w:r>
      <w:proofErr w:type="gramStart"/>
      <w:r w:rsidRPr="00C32FDA">
        <w:rPr>
          <w:rFonts w:eastAsia="Times New Roman"/>
          <w:sz w:val="28"/>
          <w:szCs w:val="28"/>
          <w:lang w:eastAsia="ru-RU"/>
        </w:rPr>
        <w:t>Тульская област</w:t>
      </w:r>
      <w:r>
        <w:rPr>
          <w:rFonts w:eastAsia="Times New Roman"/>
          <w:sz w:val="28"/>
          <w:szCs w:val="28"/>
          <w:lang w:eastAsia="ru-RU"/>
        </w:rPr>
        <w:t>ь, Щекинский район, п. Лазарево, ул. Тульская (старая), д.2</w:t>
      </w:r>
      <w:r w:rsidRPr="00C32FDA">
        <w:rPr>
          <w:rFonts w:eastAsia="Times New Roman"/>
          <w:sz w:val="28"/>
          <w:szCs w:val="28"/>
          <w:lang w:eastAsia="ru-RU"/>
        </w:rPr>
        <w:t>.</w:t>
      </w:r>
      <w:proofErr w:type="gramEnd"/>
    </w:p>
    <w:p w:rsidR="007F6262" w:rsidRPr="00C32FDA" w:rsidRDefault="007F6262" w:rsidP="007F6262">
      <w:pPr>
        <w:tabs>
          <w:tab w:val="left" w:pos="720"/>
        </w:tabs>
        <w:spacing w:after="0"/>
        <w:jc w:val="both"/>
        <w:rPr>
          <w:rFonts w:eastAsia="Times New Roman"/>
          <w:sz w:val="28"/>
          <w:szCs w:val="28"/>
          <w:lang w:eastAsia="ru-RU"/>
        </w:rPr>
      </w:pPr>
      <w:r>
        <w:rPr>
          <w:rFonts w:eastAsia="Times New Roman"/>
          <w:sz w:val="28"/>
          <w:szCs w:val="28"/>
          <w:lang w:eastAsia="ru-RU"/>
        </w:rPr>
        <w:t xml:space="preserve">          </w:t>
      </w:r>
      <w:r w:rsidRPr="00C32FDA">
        <w:rPr>
          <w:rFonts w:eastAsia="Times New Roman"/>
          <w:sz w:val="28"/>
          <w:szCs w:val="28"/>
          <w:lang w:eastAsia="ru-RU"/>
        </w:rPr>
        <w:t>3. Постановление  вступает в силу со дня обнародования.</w:t>
      </w:r>
    </w:p>
    <w:p w:rsidR="007F6262" w:rsidRPr="00C32FDA" w:rsidRDefault="007F6262" w:rsidP="007F6262">
      <w:pPr>
        <w:spacing w:after="0"/>
        <w:jc w:val="both"/>
        <w:rPr>
          <w:rFonts w:eastAsia="Times New Roman"/>
          <w:b/>
          <w:sz w:val="28"/>
          <w:szCs w:val="28"/>
          <w:lang w:eastAsia="ru-RU"/>
        </w:rPr>
      </w:pPr>
    </w:p>
    <w:p w:rsidR="007F6262" w:rsidRPr="00C32FDA" w:rsidRDefault="007F6262" w:rsidP="007F6262">
      <w:pPr>
        <w:spacing w:after="0"/>
        <w:jc w:val="both"/>
        <w:rPr>
          <w:rFonts w:eastAsia="Times New Roman"/>
          <w:b/>
          <w:sz w:val="28"/>
          <w:szCs w:val="28"/>
          <w:lang w:eastAsia="ru-RU"/>
        </w:rPr>
      </w:pPr>
      <w:r w:rsidRPr="00C32FDA">
        <w:rPr>
          <w:rFonts w:eastAsia="Times New Roman"/>
          <w:b/>
          <w:sz w:val="28"/>
          <w:szCs w:val="28"/>
          <w:lang w:eastAsia="ru-RU"/>
        </w:rPr>
        <w:t>Глава администрации</w:t>
      </w:r>
    </w:p>
    <w:p w:rsidR="007F6262" w:rsidRPr="00C32FDA" w:rsidRDefault="007F6262" w:rsidP="007F6262">
      <w:pPr>
        <w:spacing w:after="0"/>
        <w:jc w:val="both"/>
        <w:rPr>
          <w:rFonts w:eastAsia="Times New Roman"/>
          <w:b/>
          <w:sz w:val="28"/>
          <w:szCs w:val="28"/>
          <w:lang w:eastAsia="ru-RU"/>
        </w:rPr>
      </w:pPr>
      <w:r w:rsidRPr="00C32FDA">
        <w:rPr>
          <w:rFonts w:eastAsia="Times New Roman"/>
          <w:b/>
          <w:sz w:val="28"/>
          <w:szCs w:val="28"/>
          <w:lang w:eastAsia="ru-RU"/>
        </w:rPr>
        <w:t xml:space="preserve">Муниципального образования </w:t>
      </w:r>
      <w:r w:rsidRPr="008A55AF">
        <w:rPr>
          <w:rFonts w:eastAsia="Times New Roman"/>
          <w:b/>
          <w:sz w:val="28"/>
          <w:szCs w:val="28"/>
          <w:lang w:eastAsia="ru-RU"/>
        </w:rPr>
        <w:t xml:space="preserve">Лазаревское </w:t>
      </w:r>
    </w:p>
    <w:p w:rsidR="007F6262" w:rsidRPr="00C32FDA" w:rsidRDefault="007F6262" w:rsidP="007F6262">
      <w:pPr>
        <w:spacing w:after="0"/>
        <w:jc w:val="both"/>
        <w:rPr>
          <w:rFonts w:eastAsia="Times New Roman"/>
          <w:b/>
          <w:sz w:val="28"/>
          <w:szCs w:val="28"/>
          <w:lang w:eastAsia="ru-RU"/>
        </w:rPr>
      </w:pPr>
      <w:r w:rsidRPr="00C32FDA">
        <w:rPr>
          <w:rFonts w:eastAsia="Times New Roman"/>
          <w:b/>
          <w:sz w:val="28"/>
          <w:szCs w:val="28"/>
          <w:lang w:eastAsia="ru-RU"/>
        </w:rPr>
        <w:t xml:space="preserve">Щекинского района                                                    </w:t>
      </w:r>
      <w:r>
        <w:rPr>
          <w:rFonts w:eastAsia="Times New Roman"/>
          <w:b/>
          <w:sz w:val="28"/>
          <w:szCs w:val="28"/>
          <w:lang w:eastAsia="ru-RU"/>
        </w:rPr>
        <w:t xml:space="preserve">                  Г.И. Федотова</w:t>
      </w:r>
    </w:p>
    <w:p w:rsidR="007F6262" w:rsidRPr="00C32FDA" w:rsidRDefault="007F6262" w:rsidP="007F6262">
      <w:pPr>
        <w:spacing w:after="0"/>
        <w:jc w:val="both"/>
        <w:rPr>
          <w:rFonts w:eastAsia="Times New Roman"/>
          <w:b/>
          <w:sz w:val="28"/>
          <w:szCs w:val="28"/>
          <w:lang w:eastAsia="ru-RU"/>
        </w:rPr>
      </w:pPr>
    </w:p>
    <w:p w:rsidR="007F6262" w:rsidRDefault="007F6262" w:rsidP="007F6262">
      <w:pPr>
        <w:tabs>
          <w:tab w:val="left" w:pos="826"/>
        </w:tabs>
        <w:autoSpaceDE w:val="0"/>
        <w:autoSpaceDN w:val="0"/>
        <w:adjustRightInd w:val="0"/>
        <w:spacing w:after="0"/>
        <w:ind w:firstLine="709"/>
        <w:jc w:val="both"/>
        <w:rPr>
          <w:rFonts w:eastAsia="Calibri"/>
          <w:sz w:val="28"/>
          <w:szCs w:val="28"/>
          <w:lang w:eastAsia="ru-RU"/>
        </w:rPr>
      </w:pPr>
    </w:p>
    <w:p w:rsidR="007F6262" w:rsidRDefault="007F6262" w:rsidP="007F6262">
      <w:pPr>
        <w:shd w:val="clear" w:color="auto" w:fill="FFFFFF"/>
        <w:spacing w:after="0" w:line="240" w:lineRule="auto"/>
        <w:jc w:val="right"/>
        <w:rPr>
          <w:rFonts w:eastAsia="Calibri"/>
          <w:sz w:val="28"/>
          <w:szCs w:val="28"/>
          <w:lang w:eastAsia="ru-RU"/>
        </w:rPr>
      </w:pPr>
    </w:p>
    <w:p w:rsidR="007F6262" w:rsidRDefault="007F6262" w:rsidP="007F6262">
      <w:pPr>
        <w:shd w:val="clear" w:color="auto" w:fill="FFFFFF"/>
        <w:spacing w:after="0" w:line="240" w:lineRule="auto"/>
        <w:jc w:val="right"/>
        <w:rPr>
          <w:rFonts w:eastAsia="Calibri"/>
          <w:sz w:val="28"/>
          <w:szCs w:val="28"/>
          <w:lang w:eastAsia="ru-RU"/>
        </w:rPr>
      </w:pPr>
    </w:p>
    <w:p w:rsidR="007F6262" w:rsidRPr="007F6262" w:rsidRDefault="007F6262" w:rsidP="007F6262">
      <w:pPr>
        <w:shd w:val="clear" w:color="auto" w:fill="FFFFFF"/>
        <w:spacing w:after="0"/>
        <w:jc w:val="right"/>
        <w:rPr>
          <w:rFonts w:eastAsia="Calibri"/>
          <w:sz w:val="28"/>
          <w:szCs w:val="28"/>
          <w:lang w:eastAsia="ru-RU"/>
        </w:rPr>
      </w:pPr>
    </w:p>
    <w:p w:rsidR="007F6262" w:rsidRPr="007F6262" w:rsidRDefault="007F6262" w:rsidP="007F6262">
      <w:pPr>
        <w:shd w:val="clear" w:color="auto" w:fill="FFFFFF"/>
        <w:spacing w:after="0"/>
        <w:jc w:val="right"/>
        <w:rPr>
          <w:rFonts w:eastAsia="Calibri"/>
          <w:sz w:val="28"/>
          <w:szCs w:val="28"/>
          <w:lang w:eastAsia="ru-RU"/>
        </w:rPr>
      </w:pPr>
      <w:r w:rsidRPr="007F6262">
        <w:rPr>
          <w:rFonts w:eastAsia="Calibri"/>
          <w:sz w:val="28"/>
          <w:szCs w:val="28"/>
          <w:lang w:eastAsia="ru-RU"/>
        </w:rPr>
        <w:t xml:space="preserve">Приложение </w:t>
      </w:r>
    </w:p>
    <w:p w:rsidR="007F6262" w:rsidRPr="007F6262" w:rsidRDefault="007F6262" w:rsidP="007F6262">
      <w:pPr>
        <w:shd w:val="clear" w:color="auto" w:fill="FFFFFF"/>
        <w:spacing w:after="0"/>
        <w:jc w:val="right"/>
        <w:rPr>
          <w:rFonts w:eastAsia="Calibri"/>
          <w:sz w:val="28"/>
          <w:szCs w:val="28"/>
          <w:lang w:eastAsia="ru-RU"/>
        </w:rPr>
      </w:pPr>
      <w:r w:rsidRPr="007F6262">
        <w:rPr>
          <w:rFonts w:eastAsia="Calibri"/>
          <w:sz w:val="28"/>
          <w:szCs w:val="28"/>
          <w:lang w:eastAsia="ru-RU"/>
        </w:rPr>
        <w:t>к постановлению администрации</w:t>
      </w:r>
    </w:p>
    <w:p w:rsidR="007F6262" w:rsidRPr="007F6262" w:rsidRDefault="007F6262" w:rsidP="007F6262">
      <w:pPr>
        <w:shd w:val="clear" w:color="auto" w:fill="FFFFFF"/>
        <w:spacing w:after="0"/>
        <w:jc w:val="right"/>
        <w:rPr>
          <w:rFonts w:eastAsia="Calibri"/>
          <w:sz w:val="28"/>
          <w:szCs w:val="28"/>
          <w:lang w:eastAsia="ru-RU"/>
        </w:rPr>
      </w:pPr>
      <w:r w:rsidRPr="007F6262">
        <w:rPr>
          <w:rFonts w:eastAsia="Calibri"/>
          <w:sz w:val="28"/>
          <w:szCs w:val="28"/>
          <w:lang w:eastAsia="ru-RU"/>
        </w:rPr>
        <w:t>                                                   </w:t>
      </w:r>
      <w:r>
        <w:rPr>
          <w:rFonts w:eastAsia="Calibri"/>
          <w:sz w:val="28"/>
          <w:szCs w:val="28"/>
          <w:lang w:eastAsia="ru-RU"/>
        </w:rPr>
        <w:t>                   МО Лазаревское</w:t>
      </w:r>
      <w:r w:rsidRPr="007F6262">
        <w:rPr>
          <w:rFonts w:eastAsia="Calibri"/>
          <w:sz w:val="28"/>
          <w:szCs w:val="28"/>
          <w:lang w:eastAsia="ru-RU"/>
        </w:rPr>
        <w:t xml:space="preserve">  Щекинского района</w:t>
      </w:r>
    </w:p>
    <w:p w:rsidR="007F6262" w:rsidRPr="007F6262" w:rsidRDefault="007F6262" w:rsidP="007F6262">
      <w:pPr>
        <w:shd w:val="clear" w:color="auto" w:fill="FFFFFF"/>
        <w:spacing w:after="0"/>
        <w:jc w:val="right"/>
        <w:rPr>
          <w:rFonts w:eastAsia="Calibri"/>
          <w:sz w:val="28"/>
          <w:szCs w:val="28"/>
          <w:lang w:eastAsia="ru-RU"/>
        </w:rPr>
      </w:pPr>
      <w:r w:rsidRPr="007F6262">
        <w:rPr>
          <w:rFonts w:eastAsia="Calibri"/>
          <w:sz w:val="28"/>
          <w:szCs w:val="28"/>
          <w:lang w:eastAsia="ru-RU"/>
        </w:rPr>
        <w:t>                                                              от ________ 2020 г. № _____</w:t>
      </w:r>
    </w:p>
    <w:p w:rsidR="007F6262" w:rsidRPr="007F6262" w:rsidRDefault="007F6262" w:rsidP="007F6262">
      <w:pPr>
        <w:shd w:val="clear" w:color="auto" w:fill="FFFFFF"/>
        <w:spacing w:after="0"/>
        <w:jc w:val="center"/>
        <w:rPr>
          <w:rFonts w:eastAsia="Calibri"/>
          <w:b/>
          <w:bCs/>
          <w:sz w:val="28"/>
          <w:szCs w:val="28"/>
          <w:lang w:eastAsia="ru-RU"/>
        </w:rPr>
      </w:pPr>
    </w:p>
    <w:p w:rsidR="007F6262" w:rsidRPr="007F6262" w:rsidRDefault="007F6262" w:rsidP="007F6262">
      <w:pPr>
        <w:shd w:val="clear" w:color="auto" w:fill="FFFFFF"/>
        <w:spacing w:after="225"/>
        <w:jc w:val="center"/>
        <w:rPr>
          <w:rFonts w:eastAsia="Calibri"/>
          <w:b/>
          <w:bCs/>
          <w:sz w:val="28"/>
          <w:szCs w:val="28"/>
          <w:lang w:eastAsia="ru-RU"/>
        </w:rPr>
      </w:pPr>
    </w:p>
    <w:p w:rsidR="007F6262" w:rsidRPr="007F6262" w:rsidRDefault="007F6262" w:rsidP="007F6262">
      <w:pPr>
        <w:shd w:val="clear" w:color="auto" w:fill="FFFFFF"/>
        <w:spacing w:after="225"/>
        <w:jc w:val="center"/>
        <w:rPr>
          <w:rFonts w:eastAsia="Calibri"/>
          <w:b/>
          <w:bCs/>
          <w:sz w:val="28"/>
          <w:szCs w:val="28"/>
          <w:lang w:eastAsia="ru-RU"/>
        </w:rPr>
      </w:pPr>
      <w:r w:rsidRPr="007F6262">
        <w:rPr>
          <w:rFonts w:eastAsia="Calibri"/>
          <w:b/>
          <w:bCs/>
          <w:sz w:val="28"/>
          <w:szCs w:val="28"/>
          <w:lang w:eastAsia="ru-RU"/>
        </w:rPr>
        <w:t>ПОРЯДОК</w:t>
      </w:r>
    </w:p>
    <w:p w:rsidR="007F6262" w:rsidRPr="007F6262" w:rsidRDefault="007F6262" w:rsidP="007F6262">
      <w:pPr>
        <w:shd w:val="clear" w:color="auto" w:fill="FFFFFF"/>
        <w:spacing w:after="225"/>
        <w:jc w:val="center"/>
        <w:rPr>
          <w:rFonts w:eastAsia="Calibri"/>
          <w:b/>
          <w:sz w:val="28"/>
          <w:szCs w:val="28"/>
          <w:lang w:eastAsia="ru-RU"/>
        </w:rPr>
      </w:pPr>
      <w:r w:rsidRPr="007F6262">
        <w:rPr>
          <w:rFonts w:eastAsia="Calibri"/>
          <w:b/>
          <w:bCs/>
          <w:sz w:val="28"/>
          <w:szCs w:val="28"/>
          <w:lang w:eastAsia="ru-RU"/>
        </w:rPr>
        <w:t>и условия предоставления ежегодного дополнительного оплачиваемого отпуска работникам с ненормированным рабочим днем в муниципальных учреждениях муниц</w:t>
      </w:r>
      <w:r>
        <w:rPr>
          <w:rFonts w:eastAsia="Calibri"/>
          <w:b/>
          <w:bCs/>
          <w:sz w:val="28"/>
          <w:szCs w:val="28"/>
          <w:lang w:eastAsia="ru-RU"/>
        </w:rPr>
        <w:t>ипального образования Лазаревское</w:t>
      </w:r>
      <w:r w:rsidRPr="007F6262">
        <w:rPr>
          <w:rFonts w:eastAsia="Calibri"/>
          <w:b/>
          <w:bCs/>
          <w:sz w:val="28"/>
          <w:szCs w:val="28"/>
          <w:lang w:eastAsia="ru-RU"/>
        </w:rPr>
        <w:t xml:space="preserve"> Щекинского района </w:t>
      </w:r>
    </w:p>
    <w:p w:rsidR="007F6262" w:rsidRPr="007F6262" w:rsidRDefault="007F6262" w:rsidP="007F6262">
      <w:pPr>
        <w:shd w:val="clear" w:color="auto" w:fill="FFFFFF"/>
        <w:spacing w:after="0"/>
        <w:jc w:val="center"/>
        <w:rPr>
          <w:rFonts w:eastAsia="Calibri"/>
          <w:color w:val="414141"/>
          <w:sz w:val="28"/>
          <w:szCs w:val="28"/>
          <w:lang w:eastAsia="ru-RU"/>
        </w:rPr>
      </w:pPr>
    </w:p>
    <w:p w:rsidR="007F6262" w:rsidRPr="007F6262" w:rsidRDefault="007F6262" w:rsidP="007F6262">
      <w:pPr>
        <w:numPr>
          <w:ilvl w:val="0"/>
          <w:numId w:val="4"/>
        </w:numPr>
        <w:shd w:val="clear" w:color="auto" w:fill="FFFFFF"/>
        <w:spacing w:after="225"/>
        <w:jc w:val="both"/>
        <w:rPr>
          <w:rFonts w:eastAsia="Calibri"/>
          <w:sz w:val="28"/>
          <w:szCs w:val="28"/>
          <w:lang w:eastAsia="ru-RU"/>
        </w:rPr>
      </w:pPr>
      <w:r w:rsidRPr="007F6262">
        <w:rPr>
          <w:rFonts w:eastAsia="Calibri"/>
          <w:sz w:val="28"/>
          <w:szCs w:val="28"/>
          <w:lang w:eastAsia="ru-RU"/>
        </w:rPr>
        <w:t>Ежегодный дополнительный оплачиваемый отпуск работникам муниципальных учреждений с ненормированн</w:t>
      </w:r>
      <w:r w:rsidR="002462F8">
        <w:rPr>
          <w:rFonts w:eastAsia="Calibri"/>
          <w:sz w:val="28"/>
          <w:szCs w:val="28"/>
          <w:lang w:eastAsia="ru-RU"/>
        </w:rPr>
        <w:t>ым рабочим днем (далее</w:t>
      </w:r>
      <w:r w:rsidRPr="007F6262">
        <w:rPr>
          <w:rFonts w:eastAsia="Calibri"/>
          <w:sz w:val="28"/>
          <w:szCs w:val="28"/>
          <w:lang w:eastAsia="ru-RU"/>
        </w:rPr>
        <w:t xml:space="preserve"> – дополнительный отпуск) предоставляется за работу в условиях ненормированного рабочего дня отдельным работникам муниципальных учреждений, если эти работники по распоряжению работодателя при необходимости эпизодически привлекаются к выполнению своих трудовых функций за </w:t>
      </w:r>
      <w:proofErr w:type="gramStart"/>
      <w:r w:rsidRPr="007F6262">
        <w:rPr>
          <w:rFonts w:eastAsia="Calibri"/>
          <w:sz w:val="28"/>
          <w:szCs w:val="28"/>
          <w:lang w:eastAsia="ru-RU"/>
        </w:rPr>
        <w:t>пределами</w:t>
      </w:r>
      <w:proofErr w:type="gramEnd"/>
      <w:r w:rsidRPr="007F6262">
        <w:rPr>
          <w:rFonts w:eastAsia="Calibri"/>
          <w:sz w:val="28"/>
          <w:szCs w:val="28"/>
          <w:lang w:eastAsia="ru-RU"/>
        </w:rPr>
        <w:t xml:space="preserve"> установленной для них продолжительности рабочего времени.</w:t>
      </w:r>
    </w:p>
    <w:p w:rsidR="007F6262" w:rsidRPr="007F6262" w:rsidRDefault="007F6262" w:rsidP="007F6262">
      <w:pPr>
        <w:numPr>
          <w:ilvl w:val="0"/>
          <w:numId w:val="4"/>
        </w:numPr>
        <w:shd w:val="clear" w:color="auto" w:fill="FFFFFF"/>
        <w:spacing w:after="225"/>
        <w:jc w:val="both"/>
        <w:rPr>
          <w:rFonts w:eastAsia="Calibri"/>
          <w:sz w:val="28"/>
          <w:szCs w:val="28"/>
          <w:lang w:eastAsia="ru-RU"/>
        </w:rPr>
      </w:pPr>
      <w:r w:rsidRPr="007F6262">
        <w:rPr>
          <w:rFonts w:eastAsia="Calibri"/>
          <w:sz w:val="28"/>
          <w:szCs w:val="28"/>
          <w:lang w:eastAsia="ru-RU"/>
        </w:rPr>
        <w:t>Перечень должностей работников с ненормированным рабочим днем, устанавливается коллективным договором, соглашением или локальным нормативным актом учреждения, принимаемым с учетом представительного органа работника.</w:t>
      </w:r>
    </w:p>
    <w:p w:rsidR="007F6262" w:rsidRPr="007F6262" w:rsidRDefault="007F6262" w:rsidP="007F6262">
      <w:pPr>
        <w:numPr>
          <w:ilvl w:val="0"/>
          <w:numId w:val="4"/>
        </w:numPr>
        <w:shd w:val="clear" w:color="auto" w:fill="FFFFFF"/>
        <w:spacing w:after="225"/>
        <w:jc w:val="both"/>
        <w:rPr>
          <w:rFonts w:eastAsia="Calibri"/>
          <w:sz w:val="28"/>
          <w:szCs w:val="28"/>
          <w:lang w:eastAsia="ru-RU"/>
        </w:rPr>
      </w:pPr>
      <w:r w:rsidRPr="007F6262">
        <w:rPr>
          <w:rFonts w:eastAsia="Calibri"/>
          <w:sz w:val="28"/>
          <w:szCs w:val="28"/>
          <w:lang w:eastAsia="ru-RU"/>
        </w:rPr>
        <w:t>Продолжительность дополнительного отпуска устанавливается коллективным договором или правилами внутреннего трудового распорядка учреждения вы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и не может быть менее 3 календарных дней.</w:t>
      </w:r>
    </w:p>
    <w:p w:rsidR="007F6262" w:rsidRPr="007F6262" w:rsidRDefault="007F6262" w:rsidP="007F6262">
      <w:pPr>
        <w:shd w:val="clear" w:color="auto" w:fill="FFFFFF"/>
        <w:spacing w:after="225"/>
        <w:ind w:left="720"/>
        <w:jc w:val="both"/>
        <w:rPr>
          <w:rFonts w:eastAsia="Calibri"/>
          <w:sz w:val="28"/>
          <w:szCs w:val="28"/>
          <w:lang w:eastAsia="ru-RU"/>
        </w:rPr>
      </w:pPr>
      <w:r w:rsidRPr="007F6262">
        <w:rPr>
          <w:rFonts w:eastAsia="Calibri"/>
          <w:sz w:val="28"/>
          <w:szCs w:val="28"/>
          <w:lang w:eastAsia="ru-RU"/>
        </w:rPr>
        <w:t>Работодатель ведет учет времени, фактически отработанного каждым работником в условиях ненормированного рабочего дня.</w:t>
      </w:r>
    </w:p>
    <w:p w:rsidR="007F6262" w:rsidRPr="007F6262" w:rsidRDefault="007F6262" w:rsidP="007F6262">
      <w:pPr>
        <w:numPr>
          <w:ilvl w:val="0"/>
          <w:numId w:val="4"/>
        </w:numPr>
        <w:shd w:val="clear" w:color="auto" w:fill="FFFFFF"/>
        <w:spacing w:after="225"/>
        <w:jc w:val="both"/>
        <w:rPr>
          <w:rFonts w:eastAsia="Calibri"/>
          <w:sz w:val="28"/>
          <w:szCs w:val="28"/>
          <w:lang w:eastAsia="ru-RU"/>
        </w:rPr>
      </w:pPr>
      <w:proofErr w:type="gramStart"/>
      <w:r w:rsidRPr="007F6262">
        <w:rPr>
          <w:rFonts w:eastAsia="Calibri"/>
          <w:sz w:val="28"/>
          <w:szCs w:val="28"/>
          <w:lang w:eastAsia="ru-RU"/>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roofErr w:type="gramEnd"/>
    </w:p>
    <w:p w:rsidR="007F6262" w:rsidRPr="007F6262" w:rsidRDefault="007F6262" w:rsidP="007F6262">
      <w:pPr>
        <w:numPr>
          <w:ilvl w:val="0"/>
          <w:numId w:val="4"/>
        </w:numPr>
        <w:shd w:val="clear" w:color="auto" w:fill="FFFFFF"/>
        <w:spacing w:after="225"/>
        <w:jc w:val="both"/>
        <w:rPr>
          <w:rFonts w:eastAsia="Calibri"/>
          <w:sz w:val="28"/>
          <w:szCs w:val="28"/>
          <w:lang w:eastAsia="ru-RU"/>
        </w:rPr>
      </w:pPr>
      <w:r w:rsidRPr="007F6262">
        <w:rPr>
          <w:rFonts w:eastAsia="Calibri"/>
          <w:sz w:val="28"/>
          <w:szCs w:val="28"/>
          <w:lang w:eastAsia="ru-RU"/>
        </w:rPr>
        <w:lastRenderedPageBreak/>
        <w:t>В случае переноса или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7F6262" w:rsidRPr="007F6262" w:rsidRDefault="007F6262" w:rsidP="007F6262">
      <w:pPr>
        <w:numPr>
          <w:ilvl w:val="0"/>
          <w:numId w:val="4"/>
        </w:numPr>
        <w:shd w:val="clear" w:color="auto" w:fill="FFFFFF"/>
        <w:spacing w:after="225"/>
        <w:jc w:val="both"/>
        <w:rPr>
          <w:rFonts w:eastAsia="Calibri"/>
          <w:sz w:val="28"/>
          <w:szCs w:val="28"/>
          <w:lang w:eastAsia="ru-RU"/>
        </w:rPr>
      </w:pPr>
      <w:r w:rsidRPr="007F6262">
        <w:rPr>
          <w:rFonts w:eastAsia="Calibri"/>
          <w:sz w:val="28"/>
          <w:szCs w:val="28"/>
          <w:lang w:eastAsia="ru-RU"/>
        </w:rPr>
        <w:t xml:space="preserve">Оплата дополнительных отпусков, предоставляемых работникам с ненормированным рабочим днем, производится в пределах фонда оплаты труда учреждения.   </w:t>
      </w:r>
    </w:p>
    <w:p w:rsidR="007F6262" w:rsidRPr="007F6262" w:rsidRDefault="007F6262" w:rsidP="007F6262">
      <w:pPr>
        <w:shd w:val="clear" w:color="auto" w:fill="FFFFFF"/>
        <w:tabs>
          <w:tab w:val="left" w:pos="6930"/>
        </w:tabs>
        <w:spacing w:after="0"/>
        <w:rPr>
          <w:rFonts w:eastAsia="Calibri"/>
          <w:sz w:val="28"/>
          <w:szCs w:val="28"/>
          <w:lang w:eastAsia="ru-RU"/>
        </w:rPr>
      </w:pPr>
    </w:p>
    <w:p w:rsidR="007F6262" w:rsidRPr="007F6262" w:rsidRDefault="007F6262" w:rsidP="007F6262">
      <w:pPr>
        <w:shd w:val="clear" w:color="auto" w:fill="FFFFFF"/>
        <w:spacing w:after="225"/>
        <w:rPr>
          <w:rFonts w:eastAsia="Calibri"/>
          <w:sz w:val="28"/>
          <w:szCs w:val="28"/>
          <w:lang w:eastAsia="ru-RU"/>
        </w:rPr>
      </w:pPr>
    </w:p>
    <w:p w:rsidR="007F6262" w:rsidRPr="007F6262" w:rsidRDefault="002462F8" w:rsidP="007F6262">
      <w:pPr>
        <w:shd w:val="clear" w:color="auto" w:fill="FFFFFF"/>
        <w:spacing w:after="225"/>
        <w:rPr>
          <w:rFonts w:eastAsia="Calibri"/>
          <w:sz w:val="20"/>
          <w:szCs w:val="20"/>
          <w:lang w:eastAsia="ru-RU"/>
        </w:rPr>
      </w:pPr>
      <w:r>
        <w:rPr>
          <w:rFonts w:eastAsia="Calibri"/>
          <w:sz w:val="20"/>
          <w:szCs w:val="20"/>
          <w:lang w:eastAsia="ru-RU"/>
        </w:rPr>
        <w:t>Исп. Зайцева А.А.</w:t>
      </w:r>
    </w:p>
    <w:p w:rsidR="007F6262" w:rsidRPr="007F6262" w:rsidRDefault="007F6262" w:rsidP="007F6262">
      <w:pPr>
        <w:shd w:val="clear" w:color="auto" w:fill="FFFFFF"/>
        <w:spacing w:after="225"/>
        <w:rPr>
          <w:rFonts w:eastAsia="Calibri"/>
          <w:sz w:val="28"/>
          <w:szCs w:val="28"/>
          <w:lang w:eastAsia="ru-RU"/>
        </w:rPr>
      </w:pPr>
    </w:p>
    <w:p w:rsidR="007F6262" w:rsidRPr="007F6262" w:rsidRDefault="007F6262" w:rsidP="007F6262">
      <w:pPr>
        <w:shd w:val="clear" w:color="auto" w:fill="FFFFFF"/>
        <w:spacing w:after="225"/>
        <w:rPr>
          <w:rFonts w:eastAsia="Calibri"/>
          <w:sz w:val="28"/>
          <w:szCs w:val="28"/>
          <w:lang w:eastAsia="ru-RU"/>
        </w:rPr>
      </w:pPr>
    </w:p>
    <w:p w:rsidR="007F6262" w:rsidRPr="007F6262" w:rsidRDefault="007F6262" w:rsidP="007F6262">
      <w:pPr>
        <w:shd w:val="clear" w:color="auto" w:fill="FFFFFF"/>
        <w:spacing w:after="225"/>
        <w:rPr>
          <w:rFonts w:eastAsia="Calibri"/>
          <w:sz w:val="28"/>
          <w:szCs w:val="28"/>
          <w:lang w:eastAsia="ru-RU"/>
        </w:rPr>
      </w:pPr>
    </w:p>
    <w:p w:rsidR="00CA298C" w:rsidRDefault="00CA298C" w:rsidP="007F6262">
      <w:pPr>
        <w:spacing w:before="100" w:beforeAutospacing="1" w:after="100" w:afterAutospacing="1"/>
        <w:jc w:val="both"/>
        <w:rPr>
          <w:rFonts w:eastAsia="Times New Roman"/>
          <w:color w:val="000000"/>
          <w:sz w:val="28"/>
          <w:szCs w:val="28"/>
          <w:lang w:eastAsia="ru-RU"/>
        </w:rPr>
      </w:pPr>
    </w:p>
    <w:p w:rsidR="00CA298C" w:rsidRDefault="00CA298C" w:rsidP="007F6262">
      <w:pPr>
        <w:spacing w:before="100" w:beforeAutospacing="1" w:after="100" w:afterAutospacing="1"/>
        <w:jc w:val="both"/>
        <w:rPr>
          <w:rFonts w:eastAsia="Times New Roman"/>
          <w:color w:val="000000"/>
          <w:sz w:val="28"/>
          <w:szCs w:val="28"/>
          <w:lang w:eastAsia="ru-RU"/>
        </w:rPr>
      </w:pPr>
    </w:p>
    <w:p w:rsidR="00CA298C" w:rsidRDefault="00CA298C" w:rsidP="007F6262">
      <w:pPr>
        <w:spacing w:before="100" w:beforeAutospacing="1" w:after="100" w:afterAutospacing="1"/>
        <w:jc w:val="both"/>
        <w:rPr>
          <w:rFonts w:eastAsia="Times New Roman"/>
          <w:color w:val="000000"/>
          <w:sz w:val="28"/>
          <w:szCs w:val="28"/>
          <w:lang w:eastAsia="ru-RU"/>
        </w:rPr>
      </w:pPr>
    </w:p>
    <w:p w:rsidR="00CA298C" w:rsidRDefault="00CA298C" w:rsidP="007F6262">
      <w:pPr>
        <w:spacing w:before="100" w:beforeAutospacing="1" w:after="100" w:afterAutospacing="1"/>
        <w:jc w:val="both"/>
        <w:rPr>
          <w:rFonts w:eastAsia="Times New Roman"/>
          <w:color w:val="000000"/>
          <w:sz w:val="28"/>
          <w:szCs w:val="28"/>
          <w:lang w:eastAsia="ru-RU"/>
        </w:rPr>
      </w:pPr>
    </w:p>
    <w:p w:rsidR="00CA298C" w:rsidRPr="00FA3D6B" w:rsidRDefault="00CA298C" w:rsidP="00FA3D6B">
      <w:pPr>
        <w:spacing w:before="100" w:beforeAutospacing="1" w:after="100" w:afterAutospacing="1" w:line="240" w:lineRule="auto"/>
        <w:jc w:val="both"/>
        <w:rPr>
          <w:rFonts w:eastAsia="Times New Roman"/>
          <w:color w:val="000000"/>
          <w:sz w:val="28"/>
          <w:szCs w:val="28"/>
          <w:lang w:eastAsia="ru-RU"/>
        </w:rPr>
      </w:pPr>
    </w:p>
    <w:sectPr w:rsidR="00CA298C" w:rsidRPr="00FA3D6B" w:rsidSect="00056EA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971"/>
    <w:multiLevelType w:val="hybridMultilevel"/>
    <w:tmpl w:val="1C9034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27E0BF9"/>
    <w:multiLevelType w:val="multilevel"/>
    <w:tmpl w:val="0274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A5F2B"/>
    <w:multiLevelType w:val="multilevel"/>
    <w:tmpl w:val="62C812BA"/>
    <w:lvl w:ilvl="0">
      <w:start w:val="1"/>
      <w:numFmt w:val="decimal"/>
      <w:lvlText w:val=""/>
      <w:lvlJc w:val="left"/>
      <w:pPr>
        <w:tabs>
          <w:tab w:val="num" w:pos="360"/>
        </w:tabs>
        <w:ind w:left="360" w:hanging="360"/>
      </w:pPr>
    </w:lvl>
    <w:lvl w:ilvl="1">
      <w:start w:val="1"/>
      <w:numFmt w:val="decimal"/>
      <w:isLgl/>
      <w:lvlText w:val="%1.%2"/>
      <w:lvlJc w:val="left"/>
      <w:pPr>
        <w:tabs>
          <w:tab w:val="num" w:pos="990"/>
        </w:tabs>
        <w:ind w:left="990" w:hanging="420"/>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2790"/>
        </w:tabs>
        <w:ind w:left="2790" w:hanging="1080"/>
      </w:pPr>
    </w:lvl>
    <w:lvl w:ilvl="4">
      <w:start w:val="1"/>
      <w:numFmt w:val="decimal"/>
      <w:isLgl/>
      <w:lvlText w:val="%1.%2.%3.%4.%5"/>
      <w:lvlJc w:val="left"/>
      <w:pPr>
        <w:tabs>
          <w:tab w:val="num" w:pos="3360"/>
        </w:tabs>
        <w:ind w:left="3360" w:hanging="1080"/>
      </w:pPr>
    </w:lvl>
    <w:lvl w:ilvl="5">
      <w:start w:val="1"/>
      <w:numFmt w:val="decimal"/>
      <w:isLgl/>
      <w:lvlText w:val="%1.%2.%3.%4.%5.%6"/>
      <w:lvlJc w:val="left"/>
      <w:pPr>
        <w:tabs>
          <w:tab w:val="num" w:pos="4290"/>
        </w:tabs>
        <w:ind w:left="4290" w:hanging="1440"/>
      </w:pPr>
    </w:lvl>
    <w:lvl w:ilvl="6">
      <w:start w:val="1"/>
      <w:numFmt w:val="decimal"/>
      <w:isLgl/>
      <w:lvlText w:val="%1.%2.%3.%4.%5.%6.%7"/>
      <w:lvlJc w:val="left"/>
      <w:pPr>
        <w:tabs>
          <w:tab w:val="num" w:pos="4860"/>
        </w:tabs>
        <w:ind w:left="4860" w:hanging="1440"/>
      </w:pPr>
    </w:lvl>
    <w:lvl w:ilvl="7">
      <w:start w:val="1"/>
      <w:numFmt w:val="decimal"/>
      <w:isLgl/>
      <w:lvlText w:val="%1.%2.%3.%4.%5.%6.%7.%8"/>
      <w:lvlJc w:val="left"/>
      <w:pPr>
        <w:tabs>
          <w:tab w:val="num" w:pos="5790"/>
        </w:tabs>
        <w:ind w:left="5790" w:hanging="1800"/>
      </w:pPr>
    </w:lvl>
    <w:lvl w:ilvl="8">
      <w:start w:val="1"/>
      <w:numFmt w:val="decimal"/>
      <w:isLgl/>
      <w:lvlText w:val="%1.%2.%3.%4.%5.%6.%7.%8.%9"/>
      <w:lvlJc w:val="left"/>
      <w:pPr>
        <w:tabs>
          <w:tab w:val="num" w:pos="6720"/>
        </w:tabs>
        <w:ind w:left="6720" w:hanging="2160"/>
      </w:pPr>
    </w:lvl>
  </w:abstractNum>
  <w:abstractNum w:abstractNumId="3">
    <w:nsid w:val="72544104"/>
    <w:multiLevelType w:val="multilevel"/>
    <w:tmpl w:val="CFBC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9A"/>
    <w:rsid w:val="00056EAE"/>
    <w:rsid w:val="00203F08"/>
    <w:rsid w:val="00206517"/>
    <w:rsid w:val="002462F8"/>
    <w:rsid w:val="00272218"/>
    <w:rsid w:val="00274E96"/>
    <w:rsid w:val="00393768"/>
    <w:rsid w:val="004343E0"/>
    <w:rsid w:val="00605783"/>
    <w:rsid w:val="006A1A9A"/>
    <w:rsid w:val="007F6262"/>
    <w:rsid w:val="00882EA7"/>
    <w:rsid w:val="008A14C8"/>
    <w:rsid w:val="00AD79AD"/>
    <w:rsid w:val="00B15F0F"/>
    <w:rsid w:val="00CA298C"/>
    <w:rsid w:val="00DD7584"/>
    <w:rsid w:val="00F87D9A"/>
    <w:rsid w:val="00FA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43E0"/>
    <w:pPr>
      <w:autoSpaceDE w:val="0"/>
      <w:autoSpaceDN w:val="0"/>
      <w:adjustRightInd w:val="0"/>
      <w:spacing w:after="0" w:line="240" w:lineRule="auto"/>
    </w:pPr>
    <w:rPr>
      <w:color w:val="000000"/>
      <w:szCs w:val="24"/>
    </w:rPr>
  </w:style>
  <w:style w:type="paragraph" w:styleId="a3">
    <w:name w:val="Normal (Web)"/>
    <w:basedOn w:val="a"/>
    <w:rsid w:val="008A14C8"/>
    <w:pPr>
      <w:spacing w:before="100" w:beforeAutospacing="1" w:after="100" w:afterAutospacing="1" w:line="240" w:lineRule="auto"/>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43E0"/>
    <w:pPr>
      <w:autoSpaceDE w:val="0"/>
      <w:autoSpaceDN w:val="0"/>
      <w:adjustRightInd w:val="0"/>
      <w:spacing w:after="0" w:line="240" w:lineRule="auto"/>
    </w:pPr>
    <w:rPr>
      <w:color w:val="000000"/>
      <w:szCs w:val="24"/>
    </w:rPr>
  </w:style>
  <w:style w:type="paragraph" w:styleId="a3">
    <w:name w:val="Normal (Web)"/>
    <w:basedOn w:val="a"/>
    <w:rsid w:val="008A14C8"/>
    <w:pPr>
      <w:spacing w:before="100" w:beforeAutospacing="1" w:after="100" w:afterAutospacing="1" w:line="240" w:lineRule="auto"/>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3611">
      <w:bodyDiv w:val="1"/>
      <w:marLeft w:val="0"/>
      <w:marRight w:val="0"/>
      <w:marTop w:val="0"/>
      <w:marBottom w:val="0"/>
      <w:divBdr>
        <w:top w:val="none" w:sz="0" w:space="0" w:color="auto"/>
        <w:left w:val="none" w:sz="0" w:space="0" w:color="auto"/>
        <w:bottom w:val="none" w:sz="0" w:space="0" w:color="auto"/>
        <w:right w:val="none" w:sz="0" w:space="0" w:color="auto"/>
      </w:divBdr>
    </w:div>
    <w:div w:id="7559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2019-10-17T07:33:00Z</dcterms:created>
  <dcterms:modified xsi:type="dcterms:W3CDTF">2020-06-04T12:15:00Z</dcterms:modified>
</cp:coreProperties>
</file>