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</w:t>
            </w:r>
            <w:r w:rsidR="0069634F">
              <w:rPr>
                <w:rFonts w:ascii="Arial" w:hAnsi="Arial" w:cs="Arial"/>
                <w:b/>
                <w:bCs/>
              </w:rPr>
              <w:t>альное образование Лазаревское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7BE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7BE3">
              <w:rPr>
                <w:rFonts w:ascii="Arial" w:hAnsi="Arial" w:cs="Arial"/>
                <w:b/>
                <w:bCs/>
              </w:rPr>
              <w:t>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</w:t>
            </w:r>
            <w:proofErr w:type="spellEnd"/>
            <w:r w:rsidRPr="00F47BE3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D222D" w:rsidRPr="00F47BE3" w:rsidTr="004D2EF6">
        <w:tc>
          <w:tcPr>
            <w:tcW w:w="4785" w:type="dxa"/>
            <w:shd w:val="clear" w:color="auto" w:fill="auto"/>
          </w:tcPr>
          <w:p w:rsidR="008D222D" w:rsidRPr="00F47BE3" w:rsidRDefault="0069634F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     </w:t>
            </w:r>
            <w:r w:rsidR="008D222D">
              <w:rPr>
                <w:rFonts w:ascii="Arial" w:hAnsi="Arial" w:cs="Arial"/>
                <w:b/>
                <w:bCs/>
              </w:rPr>
              <w:t>2020</w:t>
            </w:r>
            <w:r w:rsidR="008D222D"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8D222D" w:rsidRDefault="008D222D" w:rsidP="008D222D">
      <w:pPr>
        <w:shd w:val="clear" w:color="auto" w:fill="FFFFFF"/>
        <w:tabs>
          <w:tab w:val="left" w:pos="8520"/>
        </w:tabs>
        <w:ind w:right="21"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D222D" w:rsidRPr="006A739A" w:rsidRDefault="008D222D" w:rsidP="008D222D">
      <w:pPr>
        <w:shd w:val="clear" w:color="auto" w:fill="FFFFFF"/>
        <w:tabs>
          <w:tab w:val="left" w:pos="8520"/>
        </w:tabs>
        <w:ind w:right="21"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D222D" w:rsidRPr="00B74AA0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>Об утверждении методики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 xml:space="preserve">прогнозирования поступлений доходов 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>в бюджет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4AA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D222D" w:rsidRPr="00B74AA0" w:rsidRDefault="0069634F" w:rsidP="008D222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Лазаревское</w:t>
      </w:r>
      <w:r w:rsidR="008D222D">
        <w:rPr>
          <w:rFonts w:ascii="Arial" w:hAnsi="Arial" w:cs="Arial"/>
          <w:b/>
          <w:sz w:val="32"/>
          <w:szCs w:val="32"/>
        </w:rPr>
        <w:t xml:space="preserve"> </w:t>
      </w:r>
      <w:r w:rsidR="008D222D" w:rsidRPr="00B74AA0">
        <w:rPr>
          <w:rFonts w:ascii="Arial" w:hAnsi="Arial" w:cs="Arial"/>
          <w:b/>
          <w:sz w:val="32"/>
          <w:szCs w:val="32"/>
        </w:rPr>
        <w:t xml:space="preserve"> Щекинского района.</w:t>
      </w:r>
    </w:p>
    <w:p w:rsidR="008D222D" w:rsidRPr="006A739A" w:rsidRDefault="008D222D" w:rsidP="008D22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D222D" w:rsidRPr="00610BAB" w:rsidRDefault="008D222D" w:rsidP="008D222D">
      <w:pPr>
        <w:ind w:firstLine="709"/>
        <w:jc w:val="both"/>
        <w:rPr>
          <w:rFonts w:ascii="Arial" w:hAnsi="Arial" w:cs="Arial"/>
        </w:rPr>
      </w:pPr>
      <w:r w:rsidRPr="00322D9A">
        <w:rPr>
          <w:rFonts w:ascii="Arial" w:eastAsia="Calibri" w:hAnsi="Arial" w:cs="Arial"/>
          <w:lang w:eastAsia="en-US"/>
        </w:rPr>
        <w:t>В соответствии с пунктом 1 статьи 160.1 Бюджетного кодекса Российской Федерации, Постановлени</w:t>
      </w:r>
      <w:r>
        <w:rPr>
          <w:rFonts w:ascii="Arial" w:eastAsia="Calibri" w:hAnsi="Arial" w:cs="Arial"/>
          <w:lang w:eastAsia="en-US"/>
        </w:rPr>
        <w:t>я</w:t>
      </w:r>
      <w:r w:rsidRPr="00322D9A">
        <w:rPr>
          <w:rFonts w:ascii="Arial" w:eastAsia="Calibri" w:hAnsi="Arial" w:cs="Arial"/>
          <w:lang w:eastAsia="en-US"/>
        </w:rPr>
        <w:t xml:space="preserve">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Arial" w:eastAsia="Calibri" w:hAnsi="Arial" w:cs="Arial"/>
          <w:lang w:eastAsia="en-US"/>
        </w:rPr>
        <w:t xml:space="preserve">, </w:t>
      </w:r>
      <w:r w:rsidRPr="00AE5B76">
        <w:rPr>
          <w:rFonts w:ascii="Arial" w:hAnsi="Arial" w:cs="Arial"/>
        </w:rPr>
        <w:t>ад</w:t>
      </w:r>
      <w:r w:rsidR="0069634F">
        <w:rPr>
          <w:rFonts w:ascii="Arial" w:hAnsi="Arial" w:cs="Arial"/>
        </w:rPr>
        <w:t>министрация МО Лазаревское</w:t>
      </w:r>
      <w:r>
        <w:rPr>
          <w:rFonts w:ascii="Arial" w:hAnsi="Arial" w:cs="Arial"/>
        </w:rPr>
        <w:t xml:space="preserve">  Щекинского района постановляет</w:t>
      </w:r>
      <w:r w:rsidRPr="00AE5B76">
        <w:rPr>
          <w:rFonts w:ascii="Arial" w:hAnsi="Arial" w:cs="Arial"/>
        </w:rPr>
        <w:t>:</w:t>
      </w:r>
    </w:p>
    <w:p w:rsidR="008D222D" w:rsidRDefault="008D222D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22D9A">
        <w:rPr>
          <w:rFonts w:ascii="Arial" w:eastAsia="Calibri" w:hAnsi="Arial" w:cs="Arial"/>
          <w:lang w:eastAsia="en-US"/>
        </w:rPr>
        <w:t xml:space="preserve">1. Утвердить </w:t>
      </w:r>
      <w:r w:rsidRPr="00322D9A">
        <w:rPr>
          <w:rFonts w:ascii="Arial" w:hAnsi="Arial" w:cs="Arial"/>
        </w:rPr>
        <w:t>методику прогнозирования поступлений доходов в бюджет</w:t>
      </w:r>
      <w:r w:rsidRPr="00322D9A">
        <w:rPr>
          <w:rFonts w:ascii="Arial" w:eastAsia="Calibri" w:hAnsi="Arial" w:cs="Arial"/>
          <w:lang w:eastAsia="en-US"/>
        </w:rPr>
        <w:t xml:space="preserve"> </w:t>
      </w:r>
      <w:r w:rsidR="0069634F">
        <w:rPr>
          <w:rFonts w:ascii="Arial" w:eastAsia="Calibri" w:hAnsi="Arial" w:cs="Arial"/>
          <w:lang w:eastAsia="en-US"/>
        </w:rPr>
        <w:t>МО Лазаревское</w:t>
      </w:r>
      <w:r>
        <w:rPr>
          <w:rFonts w:ascii="Arial" w:eastAsia="Calibri" w:hAnsi="Arial" w:cs="Arial"/>
          <w:lang w:eastAsia="en-US"/>
        </w:rPr>
        <w:t xml:space="preserve"> Щекинского района</w:t>
      </w:r>
      <w:r w:rsidRPr="00322D9A">
        <w:rPr>
          <w:rFonts w:ascii="Arial" w:eastAsia="Calibri" w:hAnsi="Arial" w:cs="Arial"/>
          <w:lang w:eastAsia="en-US"/>
        </w:rPr>
        <w:t xml:space="preserve"> согласно приложению.</w:t>
      </w:r>
    </w:p>
    <w:p w:rsidR="00AC1D32" w:rsidRDefault="00AC1D32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МО Лазаревское от 26.08.2016 № 08-330 « Об утверждении </w:t>
      </w:r>
      <w:r>
        <w:rPr>
          <w:rFonts w:ascii="Arial" w:hAnsi="Arial" w:cs="Arial"/>
        </w:rPr>
        <w:t>методики</w:t>
      </w:r>
      <w:r w:rsidRPr="00322D9A">
        <w:rPr>
          <w:rFonts w:ascii="Arial" w:hAnsi="Arial" w:cs="Arial"/>
        </w:rPr>
        <w:t xml:space="preserve"> прогнозирования поступлений доходов в бюджет</w:t>
      </w:r>
      <w:r w:rsidRPr="00322D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МО Лазаревское Щекинского района</w:t>
      </w:r>
      <w:r>
        <w:rPr>
          <w:rFonts w:ascii="Arial" w:eastAsia="Calibri" w:hAnsi="Arial" w:cs="Arial"/>
          <w:lang w:eastAsia="en-US"/>
        </w:rPr>
        <w:t>».</w:t>
      </w:r>
    </w:p>
    <w:p w:rsidR="008D222D" w:rsidRPr="001452E4" w:rsidRDefault="00AC1D32" w:rsidP="008D2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8D222D">
        <w:rPr>
          <w:rFonts w:ascii="Arial" w:hAnsi="Arial" w:cs="Arial"/>
        </w:rPr>
        <w:t xml:space="preserve">. Постановление </w:t>
      </w:r>
      <w:r w:rsidR="008D222D" w:rsidRPr="001452E4">
        <w:rPr>
          <w:rFonts w:ascii="Arial" w:hAnsi="Arial" w:cs="Arial"/>
        </w:rPr>
        <w:t>обнародовать путем размещения на официальном сайте муниципа</w:t>
      </w:r>
      <w:r w:rsidR="0069634F">
        <w:rPr>
          <w:rFonts w:ascii="Arial" w:hAnsi="Arial" w:cs="Arial"/>
        </w:rPr>
        <w:t>льного образования Лазаревское</w:t>
      </w:r>
      <w:r w:rsidR="008D222D" w:rsidRPr="001452E4">
        <w:rPr>
          <w:rFonts w:ascii="Arial" w:hAnsi="Arial" w:cs="Arial"/>
        </w:rPr>
        <w:t xml:space="preserve"> Щекинского района и на информационном стенде администрации муниципа</w:t>
      </w:r>
      <w:r w:rsidR="0069634F">
        <w:rPr>
          <w:rFonts w:ascii="Arial" w:hAnsi="Arial" w:cs="Arial"/>
        </w:rPr>
        <w:t>льного образования Лазаревское</w:t>
      </w:r>
      <w:r w:rsidR="008D222D" w:rsidRPr="001452E4">
        <w:rPr>
          <w:rFonts w:ascii="Arial" w:hAnsi="Arial" w:cs="Arial"/>
        </w:rPr>
        <w:t xml:space="preserve"> Щекинского района по адресу: </w:t>
      </w:r>
      <w:proofErr w:type="gramStart"/>
      <w:r w:rsidR="008D222D" w:rsidRPr="001452E4">
        <w:rPr>
          <w:rFonts w:ascii="Arial" w:hAnsi="Arial" w:cs="Arial"/>
        </w:rPr>
        <w:t>Тульская о</w:t>
      </w:r>
      <w:r w:rsidR="0069634F">
        <w:rPr>
          <w:rFonts w:ascii="Arial" w:hAnsi="Arial" w:cs="Arial"/>
        </w:rPr>
        <w:t>бласть, Щекинский район, п. Лазаревское, ул. Тульская (старая), д.2</w:t>
      </w:r>
      <w:r w:rsidR="008D222D" w:rsidRPr="001452E4">
        <w:rPr>
          <w:rFonts w:ascii="Arial" w:hAnsi="Arial" w:cs="Arial"/>
        </w:rPr>
        <w:t>.</w:t>
      </w:r>
      <w:proofErr w:type="gramEnd"/>
    </w:p>
    <w:p w:rsidR="008D222D" w:rsidRDefault="008D222D" w:rsidP="008D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C1D32">
        <w:rPr>
          <w:rFonts w:ascii="Arial" w:hAnsi="Arial" w:cs="Arial"/>
        </w:rPr>
        <w:t>4</w:t>
      </w:r>
      <w:r w:rsidRPr="001452E4">
        <w:rPr>
          <w:rFonts w:ascii="Arial" w:hAnsi="Arial" w:cs="Arial"/>
        </w:rPr>
        <w:t xml:space="preserve">. </w:t>
      </w:r>
      <w:r w:rsidRPr="00DF5631">
        <w:rPr>
          <w:rFonts w:ascii="Arial" w:hAnsi="Arial" w:cs="Arial"/>
        </w:rPr>
        <w:t>Постановление всту</w:t>
      </w:r>
      <w:r>
        <w:rPr>
          <w:rFonts w:ascii="Arial" w:hAnsi="Arial" w:cs="Arial"/>
        </w:rPr>
        <w:t>пает в законную силу  со дня официального  обнародования</w:t>
      </w:r>
      <w:r w:rsidRPr="00DF5631">
        <w:rPr>
          <w:rFonts w:ascii="Arial" w:hAnsi="Arial" w:cs="Arial"/>
        </w:rPr>
        <w:t>.</w:t>
      </w:r>
    </w:p>
    <w:p w:rsidR="008D222D" w:rsidRPr="00322D9A" w:rsidRDefault="00AC1D32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8D222D">
        <w:rPr>
          <w:rFonts w:ascii="Arial" w:eastAsia="Calibri" w:hAnsi="Arial" w:cs="Arial"/>
          <w:lang w:eastAsia="en-US"/>
        </w:rPr>
        <w:t>. Контроль за выполнение  постановления оставляю за собой.</w:t>
      </w: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</w:t>
      </w:r>
      <w:r w:rsidRPr="00322D9A">
        <w:rPr>
          <w:rFonts w:ascii="Arial" w:eastAsia="Calibri" w:hAnsi="Arial" w:cs="Arial"/>
          <w:lang w:eastAsia="en-US"/>
        </w:rPr>
        <w:t>Глава администрации</w:t>
      </w:r>
    </w:p>
    <w:p w:rsidR="008D222D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22D9A">
        <w:rPr>
          <w:rFonts w:ascii="Arial" w:eastAsia="Calibri" w:hAnsi="Arial" w:cs="Arial"/>
          <w:lang w:eastAsia="en-US"/>
        </w:rPr>
        <w:t xml:space="preserve">      </w:t>
      </w:r>
      <w:r w:rsidR="0069634F">
        <w:rPr>
          <w:rFonts w:ascii="Arial" w:eastAsia="Calibri" w:hAnsi="Arial" w:cs="Arial"/>
          <w:lang w:eastAsia="en-US"/>
        </w:rPr>
        <w:t xml:space="preserve">            МО Лазаревское</w:t>
      </w: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Щекинского района</w:t>
      </w:r>
      <w:r w:rsidRPr="00322D9A">
        <w:rPr>
          <w:rFonts w:ascii="Arial" w:eastAsia="Calibri" w:hAnsi="Arial" w:cs="Arial"/>
          <w:lang w:eastAsia="en-US"/>
        </w:rPr>
        <w:t xml:space="preserve">                            </w:t>
      </w:r>
      <w:r>
        <w:rPr>
          <w:rFonts w:ascii="Arial" w:eastAsia="Calibri" w:hAnsi="Arial" w:cs="Arial"/>
          <w:lang w:eastAsia="en-US"/>
        </w:rPr>
        <w:t xml:space="preserve">       </w:t>
      </w:r>
      <w:r w:rsidR="0069634F">
        <w:rPr>
          <w:rFonts w:ascii="Arial" w:eastAsia="Calibri" w:hAnsi="Arial" w:cs="Arial"/>
          <w:lang w:eastAsia="en-US"/>
        </w:rPr>
        <w:t xml:space="preserve">                      Г.И. Федотова</w:t>
      </w:r>
      <w:r w:rsidRPr="00322D9A">
        <w:rPr>
          <w:rFonts w:ascii="Arial" w:eastAsia="Calibri" w:hAnsi="Arial" w:cs="Arial"/>
          <w:lang w:eastAsia="en-US"/>
        </w:rPr>
        <w:t xml:space="preserve">                                   </w:t>
      </w:r>
    </w:p>
    <w:p w:rsidR="008D222D" w:rsidRPr="006A739A" w:rsidRDefault="008D222D" w:rsidP="008D22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t xml:space="preserve">муниципального образования </w:t>
      </w:r>
    </w:p>
    <w:p w:rsidR="008D222D" w:rsidRPr="004B5E9B" w:rsidRDefault="0069634F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Лазаревское</w:t>
      </w:r>
      <w:r w:rsidR="008D222D" w:rsidRPr="004B5E9B">
        <w:rPr>
          <w:rFonts w:ascii="Arial" w:eastAsia="Calibri" w:hAnsi="Arial" w:cs="Arial"/>
          <w:lang w:eastAsia="en-US"/>
        </w:rPr>
        <w:t xml:space="preserve"> </w:t>
      </w: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t xml:space="preserve">Щекинского района </w:t>
      </w:r>
    </w:p>
    <w:p w:rsidR="008D222D" w:rsidRPr="004B5E9B" w:rsidRDefault="0069634F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8D222D">
        <w:rPr>
          <w:rFonts w:ascii="Arial" w:eastAsia="Calibri" w:hAnsi="Arial" w:cs="Arial"/>
          <w:lang w:eastAsia="en-US"/>
        </w:rPr>
        <w:t>2020</w:t>
      </w:r>
      <w:r w:rsidR="008D222D" w:rsidRPr="004B5E9B">
        <w:rPr>
          <w:rFonts w:ascii="Arial" w:eastAsia="Calibri" w:hAnsi="Arial" w:cs="Arial"/>
          <w:lang w:eastAsia="en-US"/>
        </w:rPr>
        <w:t xml:space="preserve"> года</w:t>
      </w:r>
      <w:r>
        <w:rPr>
          <w:rFonts w:ascii="Arial" w:eastAsia="Calibri" w:hAnsi="Arial" w:cs="Arial"/>
          <w:lang w:eastAsia="en-US"/>
        </w:rPr>
        <w:t xml:space="preserve"> №</w:t>
      </w:r>
    </w:p>
    <w:p w:rsidR="008D222D" w:rsidRPr="004B5E9B" w:rsidRDefault="008D222D" w:rsidP="008D222D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8D222D" w:rsidRPr="004B5E9B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4B5E9B">
        <w:rPr>
          <w:rFonts w:ascii="Arial" w:hAnsi="Arial" w:cs="Arial"/>
          <w:b/>
          <w:sz w:val="32"/>
          <w:szCs w:val="32"/>
        </w:rPr>
        <w:t>етодик</w:t>
      </w:r>
      <w:r>
        <w:rPr>
          <w:rFonts w:ascii="Arial" w:hAnsi="Arial" w:cs="Arial"/>
          <w:b/>
          <w:sz w:val="32"/>
          <w:szCs w:val="32"/>
        </w:rPr>
        <w:t>а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4B5E9B">
        <w:rPr>
          <w:rFonts w:ascii="Arial" w:hAnsi="Arial" w:cs="Arial"/>
          <w:b/>
          <w:sz w:val="32"/>
          <w:szCs w:val="32"/>
        </w:rPr>
        <w:t xml:space="preserve">прогнозирования поступлений доходов </w:t>
      </w:r>
    </w:p>
    <w:p w:rsidR="008D222D" w:rsidRPr="004B5E9B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4B5E9B">
        <w:rPr>
          <w:rFonts w:ascii="Arial" w:hAnsi="Arial" w:cs="Arial"/>
          <w:b/>
          <w:sz w:val="32"/>
          <w:szCs w:val="32"/>
        </w:rPr>
        <w:t>в бюджет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5E9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222D" w:rsidRPr="004B5E9B" w:rsidRDefault="0069634F" w:rsidP="008D2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Лазаревское</w:t>
      </w:r>
      <w:r w:rsidR="008D222D">
        <w:rPr>
          <w:rFonts w:ascii="Arial" w:hAnsi="Arial" w:cs="Arial"/>
          <w:b/>
          <w:sz w:val="32"/>
          <w:szCs w:val="32"/>
        </w:rPr>
        <w:t xml:space="preserve"> </w:t>
      </w:r>
      <w:r w:rsidR="008D222D" w:rsidRPr="004B5E9B">
        <w:rPr>
          <w:rFonts w:ascii="Arial" w:hAnsi="Arial" w:cs="Arial"/>
          <w:b/>
          <w:sz w:val="32"/>
          <w:szCs w:val="32"/>
        </w:rPr>
        <w:t xml:space="preserve"> Щекинского района.</w:t>
      </w:r>
    </w:p>
    <w:p w:rsidR="008D222D" w:rsidRDefault="008D222D" w:rsidP="008D222D">
      <w:pPr>
        <w:jc w:val="center"/>
        <w:rPr>
          <w:sz w:val="28"/>
          <w:szCs w:val="28"/>
        </w:rPr>
      </w:pPr>
    </w:p>
    <w:p w:rsidR="008D222D" w:rsidRPr="003A5D0F" w:rsidRDefault="008D222D" w:rsidP="008D222D">
      <w:pPr>
        <w:jc w:val="center"/>
        <w:rPr>
          <w:rFonts w:ascii="Arial" w:hAnsi="Arial" w:cs="Arial"/>
        </w:rPr>
      </w:pPr>
      <w:r w:rsidRPr="003A5D0F">
        <w:rPr>
          <w:rFonts w:ascii="Arial" w:hAnsi="Arial" w:cs="Arial"/>
        </w:rPr>
        <w:t>1.Общие положения</w:t>
      </w:r>
    </w:p>
    <w:p w:rsidR="008D222D" w:rsidRPr="003A5D0F" w:rsidRDefault="008D222D" w:rsidP="008D222D">
      <w:pPr>
        <w:jc w:val="center"/>
        <w:rPr>
          <w:rFonts w:ascii="Arial" w:hAnsi="Arial" w:cs="Arial"/>
        </w:rPr>
      </w:pPr>
    </w:p>
    <w:p w:rsidR="008D222D" w:rsidRPr="003A5D0F" w:rsidRDefault="008D222D" w:rsidP="008D222D">
      <w:pPr>
        <w:ind w:firstLine="708"/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 xml:space="preserve">1.1. </w:t>
      </w:r>
      <w:proofErr w:type="gramStart"/>
      <w:r w:rsidRPr="003A5D0F">
        <w:rPr>
          <w:rFonts w:ascii="Arial" w:hAnsi="Arial" w:cs="Arial"/>
        </w:rPr>
        <w:t>Настоящая методика по прогнозированию поступлений доходов в бюджет муниципального образования</w:t>
      </w:r>
      <w:r w:rsidR="0069634F">
        <w:rPr>
          <w:rFonts w:ascii="Arial" w:hAnsi="Arial" w:cs="Arial"/>
        </w:rPr>
        <w:t xml:space="preserve"> Лазаревское</w:t>
      </w:r>
      <w:r w:rsidRPr="003A5D0F">
        <w:rPr>
          <w:rFonts w:ascii="Arial" w:hAnsi="Arial" w:cs="Arial"/>
        </w:rPr>
        <w:t xml:space="preserve"> Щекинского района (далее – Методика) разработана в соответствии </w:t>
      </w:r>
      <w:r w:rsidRPr="003A5D0F">
        <w:rPr>
          <w:rFonts w:ascii="Arial" w:eastAsia="Calibri" w:hAnsi="Arial" w:cs="Arial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3A5D0F">
        <w:rPr>
          <w:rFonts w:ascii="Arial" w:hAnsi="Arial" w:cs="Arial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</w:t>
      </w:r>
      <w:r w:rsidR="0069634F">
        <w:rPr>
          <w:rFonts w:ascii="Arial" w:hAnsi="Arial" w:cs="Arial"/>
        </w:rPr>
        <w:t>ния Лазаревское</w:t>
      </w:r>
      <w:r>
        <w:rPr>
          <w:rFonts w:ascii="Arial" w:hAnsi="Arial" w:cs="Arial"/>
        </w:rPr>
        <w:t xml:space="preserve"> </w:t>
      </w:r>
      <w:r w:rsidRPr="003A5D0F">
        <w:rPr>
          <w:rFonts w:ascii="Arial" w:hAnsi="Arial" w:cs="Arial"/>
        </w:rPr>
        <w:t xml:space="preserve"> Щекинского района на очередной финансовый</w:t>
      </w:r>
      <w:proofErr w:type="gramEnd"/>
      <w:r w:rsidRPr="003A5D0F">
        <w:rPr>
          <w:rFonts w:ascii="Arial" w:hAnsi="Arial" w:cs="Arial"/>
        </w:rPr>
        <w:t xml:space="preserve"> год и плановый период.</w:t>
      </w:r>
    </w:p>
    <w:p w:rsidR="008D222D" w:rsidRPr="003A5D0F" w:rsidRDefault="008D222D" w:rsidP="008D222D">
      <w:pPr>
        <w:ind w:firstLine="705"/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>1.2. В настоящей Методике используются следующие основные понятия и определения: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3A5D0F">
        <w:rPr>
          <w:rFonts w:ascii="Arial" w:hAnsi="Arial" w:cs="Arial"/>
        </w:rPr>
        <w:t>год</w:t>
      </w:r>
      <w:proofErr w:type="gramEnd"/>
      <w:r w:rsidRPr="003A5D0F">
        <w:rPr>
          <w:rFonts w:ascii="Arial" w:hAnsi="Arial" w:cs="Arial"/>
        </w:rPr>
        <w:t xml:space="preserve"> и плановый период;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«очередной финансовый год (период)» - год, следующий за текущим финансовым годом;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«плановый период» - два финансовых года, следующи</w:t>
      </w:r>
      <w:r>
        <w:rPr>
          <w:rFonts w:ascii="Arial" w:hAnsi="Arial" w:cs="Arial"/>
        </w:rPr>
        <w:t>е за очередным финансовым годом.</w:t>
      </w:r>
    </w:p>
    <w:p w:rsidR="008D222D" w:rsidRPr="00A50626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</w:r>
      <w:r w:rsidRPr="00A50626">
        <w:rPr>
          <w:rFonts w:ascii="Arial" w:hAnsi="Arial" w:cs="Arial"/>
        </w:rPr>
        <w:t xml:space="preserve">1.3. Для </w:t>
      </w:r>
      <w:r>
        <w:rPr>
          <w:rFonts w:ascii="Arial" w:hAnsi="Arial" w:cs="Arial"/>
        </w:rPr>
        <w:t>расчета</w:t>
      </w:r>
      <w:r w:rsidRPr="00A5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 xml:space="preserve">всем кодам классификации доходов, закрепленным за  администрацией </w:t>
      </w:r>
      <w:r w:rsidRPr="00A5062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A50626">
        <w:rPr>
          <w:rFonts w:ascii="Arial" w:hAnsi="Arial" w:cs="Arial"/>
        </w:rPr>
        <w:t xml:space="preserve"> образовани</w:t>
      </w:r>
      <w:r w:rsidR="0069634F">
        <w:rPr>
          <w:rFonts w:ascii="Arial" w:hAnsi="Arial" w:cs="Arial"/>
        </w:rPr>
        <w:t>я Лазаревское</w:t>
      </w:r>
      <w:r>
        <w:rPr>
          <w:rFonts w:ascii="Arial" w:hAnsi="Arial" w:cs="Arial"/>
        </w:rPr>
        <w:t xml:space="preserve"> </w:t>
      </w:r>
      <w:r w:rsidRPr="00A50626">
        <w:rPr>
          <w:rFonts w:ascii="Arial" w:hAnsi="Arial" w:cs="Arial"/>
        </w:rPr>
        <w:t xml:space="preserve"> Щекинского района применяется</w:t>
      </w:r>
      <w:proofErr w:type="gramEnd"/>
      <w:r w:rsidRPr="00A50626">
        <w:rPr>
          <w:rFonts w:ascii="Arial" w:hAnsi="Arial" w:cs="Arial"/>
        </w:rPr>
        <w:t xml:space="preserve"> один или несколько из методов с описанием всех показателей, используемых для расчета прогнозного объема поступлений с указанием источника данных для соответствующего показателя: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 xml:space="preserve">б) 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 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>в)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 xml:space="preserve">г) экстраполяция - расчет, осуществляемый на основании имеющихся данных о тенденциях изменений поступлений в прошлых периодах; </w:t>
      </w:r>
    </w:p>
    <w:p w:rsidR="008D222D" w:rsidRPr="0011725A" w:rsidRDefault="008D222D" w:rsidP="008D222D">
      <w:pPr>
        <w:ind w:firstLine="708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lastRenderedPageBreak/>
        <w:t>д) иной способ, который описывается в методике прогнозирования;</w:t>
      </w:r>
    </w:p>
    <w:p w:rsidR="008D222D" w:rsidRDefault="008D222D" w:rsidP="008D222D">
      <w:pPr>
        <w:jc w:val="center"/>
        <w:rPr>
          <w:rFonts w:ascii="Arial" w:hAnsi="Arial" w:cs="Arial"/>
          <w:color w:val="000000"/>
        </w:rPr>
      </w:pPr>
    </w:p>
    <w:p w:rsidR="008D222D" w:rsidRPr="0011725A" w:rsidRDefault="008D222D" w:rsidP="008D222D">
      <w:pPr>
        <w:jc w:val="center"/>
        <w:rPr>
          <w:rFonts w:ascii="Arial" w:hAnsi="Arial" w:cs="Arial"/>
          <w:color w:val="000000"/>
        </w:rPr>
      </w:pPr>
      <w:r w:rsidRPr="0011725A">
        <w:rPr>
          <w:rFonts w:ascii="Arial" w:hAnsi="Arial" w:cs="Arial"/>
          <w:color w:val="000000"/>
        </w:rPr>
        <w:t>2. Прогнозирование доходов по кодам классификации.</w:t>
      </w:r>
    </w:p>
    <w:p w:rsidR="008D222D" w:rsidRPr="00C70160" w:rsidRDefault="008D222D" w:rsidP="008D222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22D" w:rsidRPr="00677ADE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77ADE">
        <w:rPr>
          <w:rFonts w:ascii="Arial" w:hAnsi="Arial" w:cs="Arial"/>
        </w:rPr>
        <w:t>2.1. Расчёт прогноза доходов производятся по кодам классификации, подлежащих зачислению в бюджет муниципального образова</w:t>
      </w:r>
      <w:r w:rsidR="0069634F">
        <w:rPr>
          <w:rFonts w:ascii="Arial" w:hAnsi="Arial" w:cs="Arial"/>
        </w:rPr>
        <w:t>ния Лазаревское</w:t>
      </w:r>
      <w:r w:rsidRPr="00677ADE">
        <w:rPr>
          <w:rFonts w:ascii="Arial" w:hAnsi="Arial" w:cs="Arial"/>
        </w:rPr>
        <w:t xml:space="preserve"> Щекинского района.</w:t>
      </w:r>
    </w:p>
    <w:p w:rsidR="008D222D" w:rsidRPr="007A40DF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A40DF">
        <w:rPr>
          <w:rFonts w:ascii="Arial" w:hAnsi="Arial" w:cs="Arial"/>
        </w:rPr>
        <w:t>Доходы, закрепленные за администрацией муниципального образова</w:t>
      </w:r>
      <w:r w:rsidR="0069634F">
        <w:rPr>
          <w:rFonts w:ascii="Arial" w:hAnsi="Arial" w:cs="Arial"/>
        </w:rPr>
        <w:t>ния Лазаревское</w:t>
      </w:r>
      <w:r w:rsidRPr="007A40DF">
        <w:rPr>
          <w:rFonts w:ascii="Arial" w:hAnsi="Arial" w:cs="Arial"/>
        </w:rPr>
        <w:t xml:space="preserve"> Щекинского района по их видам рассчитываются</w:t>
      </w:r>
      <w:proofErr w:type="gramEnd"/>
      <w:r w:rsidRPr="007A40DF">
        <w:rPr>
          <w:rFonts w:ascii="Arial" w:hAnsi="Arial" w:cs="Arial"/>
        </w:rPr>
        <w:t xml:space="preserve"> по формулам: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40DF">
        <w:rPr>
          <w:rFonts w:ascii="Arial" w:hAnsi="Arial" w:cs="Arial"/>
          <w:sz w:val="24"/>
          <w:szCs w:val="24"/>
        </w:rPr>
        <w:t>.1.1. Доходы, получаемые в виде арендной платы за земельные участки, а также средства от продажи права на заключение договоров аренды земельных участков: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40DF">
        <w:rPr>
          <w:rFonts w:ascii="Arial" w:hAnsi="Arial" w:cs="Arial"/>
          <w:sz w:val="24"/>
          <w:szCs w:val="24"/>
        </w:rPr>
        <w:t>.1.1.1. Доходы, получаемые в виде арендной платы за земельные участки: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пл2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,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sz w:val="24"/>
          <w:szCs w:val="24"/>
        </w:rPr>
        <w:t xml:space="preserve">где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7A40DF">
        <w:rPr>
          <w:rFonts w:ascii="Arial" w:hAnsi="Arial" w:cs="Arial"/>
          <w:sz w:val="24"/>
          <w:szCs w:val="24"/>
        </w:rPr>
        <w:t>ар</w:t>
      </w:r>
      <w:proofErr w:type="gramStart"/>
      <w:r w:rsidRPr="007A40DF">
        <w:rPr>
          <w:rFonts w:ascii="Arial" w:hAnsi="Arial" w:cs="Arial"/>
          <w:sz w:val="24"/>
          <w:szCs w:val="24"/>
        </w:rPr>
        <w:t>.з</w:t>
      </w:r>
      <w:proofErr w:type="gramEnd"/>
      <w:r w:rsidRPr="007A40DF">
        <w:rPr>
          <w:rFonts w:ascii="Arial" w:hAnsi="Arial" w:cs="Arial"/>
          <w:sz w:val="24"/>
          <w:szCs w:val="24"/>
        </w:rPr>
        <w:t>емл</w:t>
      </w:r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r w:rsidRPr="007A40DF">
        <w:rPr>
          <w:rFonts w:ascii="Arial" w:hAnsi="Arial" w:cs="Arial"/>
          <w:sz w:val="24"/>
          <w:szCs w:val="24"/>
        </w:rPr>
        <w:t>ар.земл</w:t>
      </w:r>
      <w:r w:rsidRPr="007A40DF">
        <w:rPr>
          <w:rFonts w:ascii="Arial" w:hAnsi="Arial" w:cs="Arial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r w:rsidRPr="007A40DF">
        <w:rPr>
          <w:rFonts w:ascii="Arial" w:hAnsi="Arial" w:cs="Arial"/>
          <w:sz w:val="24"/>
          <w:szCs w:val="24"/>
        </w:rPr>
        <w:t>ар.земл</w:t>
      </w:r>
      <w:r w:rsidRPr="007A40DF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7A40DF">
        <w:rPr>
          <w:rFonts w:ascii="Arial" w:hAnsi="Arial" w:cs="Arial"/>
          <w:sz w:val="24"/>
          <w:szCs w:val="24"/>
        </w:rPr>
        <w:t>– прогнозируемая сумма поступлений в бюджет муниципального</w:t>
      </w:r>
      <w:r w:rsidR="0069634F">
        <w:rPr>
          <w:rFonts w:ascii="Arial" w:hAnsi="Arial" w:cs="Arial"/>
          <w:sz w:val="24"/>
          <w:szCs w:val="24"/>
        </w:rPr>
        <w:t xml:space="preserve"> образования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– сумма годовых начислений в бюджет </w:t>
      </w:r>
      <w:r>
        <w:rPr>
          <w:rFonts w:ascii="Arial" w:hAnsi="Arial" w:cs="Arial"/>
          <w:sz w:val="24"/>
          <w:szCs w:val="24"/>
        </w:rPr>
        <w:t>муниципа</w:t>
      </w:r>
      <w:r w:rsidR="00BD22B9">
        <w:rPr>
          <w:rFonts w:ascii="Arial" w:hAnsi="Arial" w:cs="Arial"/>
          <w:sz w:val="24"/>
          <w:szCs w:val="24"/>
        </w:rPr>
        <w:t xml:space="preserve">льного образования </w:t>
      </w:r>
      <w:proofErr w:type="gramStart"/>
      <w:r w:rsidR="00BD22B9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</w:t>
      </w:r>
      <w:proofErr w:type="gramEnd"/>
      <w:r w:rsidRPr="007A40DF">
        <w:rPr>
          <w:rFonts w:ascii="Arial" w:hAnsi="Arial" w:cs="Arial"/>
          <w:sz w:val="24"/>
          <w:szCs w:val="24"/>
        </w:rPr>
        <w:t xml:space="preserve"> района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доходов в виде</w:t>
      </w:r>
      <w:r w:rsidRPr="007A40DF">
        <w:rPr>
          <w:rFonts w:ascii="Arial" w:hAnsi="Arial" w:cs="Arial"/>
          <w:sz w:val="24"/>
          <w:szCs w:val="24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A40DF">
        <w:rPr>
          <w:rFonts w:ascii="Arial" w:hAnsi="Arial" w:cs="Arial"/>
          <w:sz w:val="24"/>
          <w:szCs w:val="24"/>
        </w:rPr>
        <w:t>Д</w:t>
      </w:r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>, Д</w:t>
      </w:r>
      <w:r w:rsidRPr="007A40DF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7A40D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7A40DF">
        <w:rPr>
          <w:rFonts w:ascii="Arial" w:hAnsi="Arial" w:cs="Arial"/>
          <w:sz w:val="24"/>
          <w:szCs w:val="24"/>
        </w:rPr>
        <w:t>, Д</w:t>
      </w:r>
      <w:r w:rsidRPr="007A40DF">
        <w:rPr>
          <w:rFonts w:ascii="Arial" w:hAnsi="Arial" w:cs="Arial"/>
          <w:sz w:val="24"/>
          <w:szCs w:val="24"/>
          <w:vertAlign w:val="subscript"/>
        </w:rPr>
        <w:t>пл2</w:t>
      </w:r>
      <w:r w:rsidRPr="007A40DF">
        <w:rPr>
          <w:rFonts w:ascii="Arial" w:hAnsi="Arial" w:cs="Arial"/>
          <w:sz w:val="24"/>
          <w:szCs w:val="24"/>
        </w:rPr>
        <w:t xml:space="preserve">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N</w:t>
      </w:r>
      <w:r w:rsidRPr="007A40DF">
        <w:rPr>
          <w:rFonts w:ascii="Arial" w:hAnsi="Arial" w:cs="Arial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N</w:t>
      </w:r>
      <w:r w:rsidRPr="007A40DF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7A40DF">
        <w:rPr>
          <w:rFonts w:ascii="Arial" w:hAnsi="Arial" w:cs="Arial"/>
          <w:sz w:val="24"/>
          <w:szCs w:val="24"/>
        </w:rPr>
        <w:t xml:space="preserve">– норматив отчисления в бюджет муниципального </w:t>
      </w:r>
      <w:r w:rsidR="00BD22B9">
        <w:rPr>
          <w:rFonts w:ascii="Arial" w:hAnsi="Arial" w:cs="Arial"/>
          <w:sz w:val="24"/>
          <w:szCs w:val="24"/>
        </w:rPr>
        <w:t xml:space="preserve">образования </w:t>
      </w:r>
      <w:proofErr w:type="gramStart"/>
      <w:r w:rsidR="00BD22B9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</w:t>
      </w:r>
      <w:proofErr w:type="gramEnd"/>
      <w:r w:rsidRPr="007A40DF">
        <w:rPr>
          <w:rFonts w:ascii="Arial" w:hAnsi="Arial" w:cs="Arial"/>
          <w:sz w:val="24"/>
          <w:szCs w:val="24"/>
        </w:rPr>
        <w:t xml:space="preserve">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>2.1.1.2. Средства от продажи права на заключение договоров аренды земельных участков: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,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 xml:space="preserve">где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прод</w:t>
      </w:r>
      <w:proofErr w:type="gramStart"/>
      <w:r w:rsidRPr="00B82A3D">
        <w:rPr>
          <w:rFonts w:ascii="Arial" w:hAnsi="Arial" w:cs="Arial"/>
          <w:sz w:val="24"/>
          <w:szCs w:val="24"/>
        </w:rPr>
        <w:t>.п</w:t>
      </w:r>
      <w:proofErr w:type="gramEnd"/>
      <w:r w:rsidRPr="00B82A3D">
        <w:rPr>
          <w:rFonts w:ascii="Arial" w:hAnsi="Arial" w:cs="Arial"/>
          <w:sz w:val="24"/>
          <w:szCs w:val="24"/>
        </w:rPr>
        <w:t>р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B82A3D">
        <w:rPr>
          <w:rFonts w:ascii="Arial" w:hAnsi="Arial" w:cs="Arial"/>
          <w:sz w:val="24"/>
          <w:szCs w:val="24"/>
        </w:rPr>
        <w:t>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пл1 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B82A3D">
        <w:rPr>
          <w:rFonts w:ascii="Arial" w:hAnsi="Arial" w:cs="Arial"/>
          <w:sz w:val="24"/>
          <w:szCs w:val="24"/>
        </w:rPr>
        <w:t xml:space="preserve">– площадь </w:t>
      </w:r>
      <w:proofErr w:type="spellStart"/>
      <w:r w:rsidRPr="00B82A3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82A3D">
        <w:rPr>
          <w:rFonts w:ascii="Arial" w:hAnsi="Arial" w:cs="Arial"/>
          <w:sz w:val="24"/>
          <w:szCs w:val="24"/>
        </w:rPr>
        <w:t>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82A3D">
        <w:rPr>
          <w:rFonts w:ascii="Arial" w:hAnsi="Arial" w:cs="Arial"/>
          <w:sz w:val="24"/>
          <w:szCs w:val="24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82A3D">
        <w:rPr>
          <w:rFonts w:ascii="Arial" w:hAnsi="Arial" w:cs="Arial"/>
          <w:sz w:val="24"/>
          <w:szCs w:val="24"/>
        </w:rPr>
        <w:t>количество</w:t>
      </w:r>
      <w:proofErr w:type="gramEnd"/>
      <w:r w:rsidRPr="00B82A3D">
        <w:rPr>
          <w:rFonts w:ascii="Arial" w:hAnsi="Arial" w:cs="Arial"/>
          <w:sz w:val="24"/>
          <w:szCs w:val="24"/>
        </w:rPr>
        <w:t xml:space="preserve"> земельных участков;</w:t>
      </w:r>
    </w:p>
    <w:p w:rsidR="008D222D" w:rsidRPr="00B82A3D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82A3D">
        <w:rPr>
          <w:rFonts w:ascii="Arial" w:hAnsi="Arial" w:cs="Arial"/>
          <w:lang w:val="en-US"/>
        </w:rPr>
        <w:t>N</w:t>
      </w:r>
      <w:proofErr w:type="spellStart"/>
      <w:r w:rsidRPr="00B82A3D">
        <w:rPr>
          <w:rFonts w:ascii="Arial" w:hAnsi="Arial" w:cs="Arial"/>
          <w:vertAlign w:val="subscript"/>
        </w:rPr>
        <w:t>очер</w:t>
      </w:r>
      <w:proofErr w:type="spellEnd"/>
      <w:r w:rsidRPr="00B82A3D">
        <w:rPr>
          <w:rFonts w:ascii="Arial" w:hAnsi="Arial" w:cs="Arial"/>
        </w:rPr>
        <w:t xml:space="preserve">, </w:t>
      </w:r>
      <w:r w:rsidRPr="00B82A3D">
        <w:rPr>
          <w:rFonts w:ascii="Arial" w:hAnsi="Arial" w:cs="Arial"/>
          <w:lang w:val="en-US"/>
        </w:rPr>
        <w:t>N</w:t>
      </w:r>
      <w:r w:rsidRPr="00B82A3D">
        <w:rPr>
          <w:rFonts w:ascii="Arial" w:hAnsi="Arial" w:cs="Arial"/>
          <w:vertAlign w:val="subscript"/>
        </w:rPr>
        <w:t>пл1</w:t>
      </w:r>
      <w:r w:rsidRPr="00B82A3D">
        <w:rPr>
          <w:rFonts w:ascii="Arial" w:hAnsi="Arial" w:cs="Arial"/>
        </w:rPr>
        <w:t xml:space="preserve">, </w:t>
      </w:r>
      <w:r w:rsidRPr="00B82A3D">
        <w:rPr>
          <w:rFonts w:ascii="Arial" w:hAnsi="Arial" w:cs="Arial"/>
          <w:lang w:val="en-US"/>
        </w:rPr>
        <w:t>N</w:t>
      </w:r>
      <w:r w:rsidRPr="00B82A3D">
        <w:rPr>
          <w:rFonts w:ascii="Arial" w:hAnsi="Arial" w:cs="Arial"/>
          <w:vertAlign w:val="subscript"/>
        </w:rPr>
        <w:t>пл2</w:t>
      </w:r>
      <w:r w:rsidRPr="00B82A3D">
        <w:rPr>
          <w:rFonts w:ascii="Arial" w:hAnsi="Arial" w:cs="Arial"/>
        </w:rPr>
        <w:t>– норматив отчисления в бюджет муниципального образова</w:t>
      </w:r>
      <w:r w:rsidR="00BD22B9">
        <w:rPr>
          <w:rFonts w:ascii="Arial" w:hAnsi="Arial" w:cs="Arial"/>
        </w:rPr>
        <w:t xml:space="preserve">ния </w:t>
      </w:r>
      <w:proofErr w:type="gramStart"/>
      <w:r w:rsidR="00BD22B9">
        <w:rPr>
          <w:rFonts w:ascii="Arial" w:hAnsi="Arial" w:cs="Arial"/>
        </w:rPr>
        <w:t>Лазаревское</w:t>
      </w:r>
      <w:r>
        <w:rPr>
          <w:rFonts w:ascii="Arial" w:hAnsi="Arial" w:cs="Arial"/>
        </w:rPr>
        <w:t xml:space="preserve"> </w:t>
      </w:r>
      <w:r w:rsidRPr="00B82A3D">
        <w:rPr>
          <w:rFonts w:ascii="Arial" w:hAnsi="Arial" w:cs="Arial"/>
        </w:rPr>
        <w:t xml:space="preserve"> Щекинского</w:t>
      </w:r>
      <w:proofErr w:type="gramEnd"/>
      <w:r w:rsidRPr="00B82A3D">
        <w:rPr>
          <w:rFonts w:ascii="Arial" w:hAnsi="Arial" w:cs="Arial"/>
        </w:rPr>
        <w:t xml:space="preserve"> района на очередной финансовый год, первый год планового периода и второй год планового периода соответственно.</w:t>
      </w:r>
    </w:p>
    <w:p w:rsidR="008D222D" w:rsidRPr="00B82A3D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B82A3D">
        <w:rPr>
          <w:rFonts w:ascii="Arial" w:hAnsi="Arial" w:cs="Arial"/>
        </w:rPr>
        <w:t>.1.2. Доходы от сдачи в аренду имущества, находящегося в муниципальной собственности:</w:t>
      </w:r>
    </w:p>
    <w:p w:rsidR="008D222D" w:rsidRPr="00B82A3D" w:rsidRDefault="008D222D" w:rsidP="008D222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u w:val="single"/>
        </w:rPr>
      </w:pPr>
      <w:r w:rsidRPr="00B82A3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B82A3D">
        <w:rPr>
          <w:rFonts w:ascii="Arial" w:hAnsi="Arial" w:cs="Arial"/>
        </w:rPr>
        <w:t>.1.2.1. Доходы от сдачи в аренду муниципального имущества: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 xml:space="preserve">) + </w:t>
      </w:r>
      <w:proofErr w:type="spellStart"/>
      <w:r w:rsidRPr="00B82A3D">
        <w:rPr>
          <w:rFonts w:ascii="Arial" w:hAnsi="Arial" w:cs="Arial"/>
          <w:sz w:val="24"/>
          <w:szCs w:val="24"/>
        </w:rPr>
        <w:t>Д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>) + Д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>) + Д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,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 xml:space="preserve">где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ар</w:t>
      </w:r>
      <w:proofErr w:type="gramStart"/>
      <w:r w:rsidRPr="00B82A3D">
        <w:rPr>
          <w:rFonts w:ascii="Arial" w:hAnsi="Arial" w:cs="Arial"/>
          <w:sz w:val="24"/>
          <w:szCs w:val="24"/>
        </w:rPr>
        <w:t>.и</w:t>
      </w:r>
      <w:proofErr w:type="gramEnd"/>
      <w:r w:rsidRPr="00B82A3D">
        <w:rPr>
          <w:rFonts w:ascii="Arial" w:hAnsi="Arial" w:cs="Arial"/>
          <w:sz w:val="24"/>
          <w:szCs w:val="24"/>
        </w:rPr>
        <w:t>мущ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 w:rsidRPr="00B82A3D">
        <w:rPr>
          <w:rFonts w:ascii="Arial" w:hAnsi="Arial" w:cs="Arial"/>
          <w:sz w:val="24"/>
          <w:szCs w:val="24"/>
        </w:rPr>
        <w:t xml:space="preserve"> Щекинского района, по объектам, сдаваемым в аренду на 1 число месяца составления прогноза;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82A3D">
        <w:rPr>
          <w:rFonts w:ascii="Arial" w:hAnsi="Arial" w:cs="Arial"/>
          <w:sz w:val="24"/>
          <w:szCs w:val="24"/>
        </w:rPr>
        <w:t>коэффициент</w:t>
      </w:r>
      <w:proofErr w:type="gramEnd"/>
      <w:r w:rsidRPr="00B82A3D">
        <w:rPr>
          <w:rFonts w:ascii="Arial" w:hAnsi="Arial" w:cs="Arial"/>
          <w:sz w:val="24"/>
          <w:szCs w:val="24"/>
        </w:rPr>
        <w:t xml:space="preserve"> поступлений в бюджет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B82A3D">
        <w:rPr>
          <w:rFonts w:ascii="Arial" w:hAnsi="Arial" w:cs="Arial"/>
          <w:sz w:val="24"/>
          <w:szCs w:val="24"/>
        </w:rPr>
        <w:t xml:space="preserve"> Щекинского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82A3D">
        <w:rPr>
          <w:rFonts w:ascii="Arial" w:hAnsi="Arial" w:cs="Arial"/>
          <w:sz w:val="24"/>
          <w:szCs w:val="24"/>
        </w:rPr>
        <w:t>Д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, Д</w:t>
      </w:r>
      <w:r w:rsidRPr="00B82A3D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82A3D">
        <w:rPr>
          <w:rFonts w:ascii="Arial" w:hAnsi="Arial" w:cs="Arial"/>
          <w:sz w:val="24"/>
          <w:szCs w:val="24"/>
        </w:rPr>
        <w:t>, Д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 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2.1.4. Доходы, получаемые муниципальными казенными учреждениями от оказания платных услуг (работ).</w:t>
      </w:r>
    </w:p>
    <w:p w:rsidR="008D222D" w:rsidRPr="0011725A" w:rsidRDefault="008D222D" w:rsidP="008D222D">
      <w:pPr>
        <w:ind w:firstLine="720"/>
        <w:jc w:val="both"/>
        <w:rPr>
          <w:rFonts w:ascii="Arial" w:hAnsi="Arial" w:cs="Arial"/>
        </w:rPr>
      </w:pPr>
      <w:proofErr w:type="gramStart"/>
      <w:r w:rsidRPr="0011725A">
        <w:rPr>
          <w:rFonts w:ascii="Arial" w:hAnsi="Arial" w:cs="Arial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1725A">
        <w:rPr>
          <w:rFonts w:ascii="Arial" w:hAnsi="Arial" w:cs="Arial"/>
          <w:color w:val="000000"/>
          <w:sz w:val="24"/>
          <w:szCs w:val="24"/>
        </w:rPr>
        <w:t xml:space="preserve">2.1.5. Доходы от продажи квартир и иных жилых помещений, находящихся в собственности </w:t>
      </w:r>
      <w:r w:rsidRPr="0011725A">
        <w:rPr>
          <w:rFonts w:ascii="Arial" w:hAnsi="Arial" w:cs="Arial"/>
          <w:sz w:val="24"/>
          <w:szCs w:val="24"/>
        </w:rPr>
        <w:t>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</w:t>
      </w:r>
      <w:r w:rsidRPr="0011725A">
        <w:rPr>
          <w:rFonts w:ascii="Arial" w:hAnsi="Arial" w:cs="Arial"/>
          <w:color w:val="000000"/>
          <w:sz w:val="24"/>
          <w:szCs w:val="24"/>
        </w:rPr>
        <w:t>.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1725A">
        <w:rPr>
          <w:rFonts w:ascii="Arial" w:hAnsi="Arial" w:cs="Arial"/>
          <w:color w:val="000000"/>
          <w:sz w:val="24"/>
          <w:szCs w:val="24"/>
        </w:rPr>
        <w:t xml:space="preserve">Прогноз доходов от продажи квартир и иных жилых помещений, находящихся в собственности </w:t>
      </w:r>
      <w:r w:rsidRPr="0011725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</w:t>
      </w:r>
      <w:r w:rsidR="00BD22B9">
        <w:rPr>
          <w:rFonts w:ascii="Arial" w:hAnsi="Arial" w:cs="Arial"/>
          <w:sz w:val="24"/>
          <w:szCs w:val="24"/>
        </w:rPr>
        <w:t>льного образования Лазаревское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</w:t>
      </w:r>
      <w:r w:rsidRPr="0011725A">
        <w:rPr>
          <w:rFonts w:ascii="Arial" w:hAnsi="Arial" w:cs="Arial"/>
          <w:color w:val="000000"/>
          <w:sz w:val="24"/>
          <w:szCs w:val="24"/>
        </w:rPr>
        <w:t xml:space="preserve"> на очередной финансовый год и плановый период, определяется на основании заключенных договоров. 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2.1.6. Доходы от реализации имущества, находящегося в собственности муниципального обр</w:t>
      </w:r>
      <w:r w:rsidR="00BD22B9">
        <w:rPr>
          <w:rFonts w:ascii="Arial" w:hAnsi="Arial" w:cs="Arial"/>
          <w:sz w:val="24"/>
          <w:szCs w:val="24"/>
        </w:rPr>
        <w:t>азования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8D222D" w:rsidRPr="0011725A" w:rsidRDefault="008D222D" w:rsidP="008D222D">
      <w:pPr>
        <w:ind w:firstLine="720"/>
        <w:jc w:val="both"/>
        <w:rPr>
          <w:rFonts w:ascii="Arial" w:hAnsi="Arial" w:cs="Arial"/>
        </w:rPr>
      </w:pPr>
      <w:proofErr w:type="gramStart"/>
      <w:r w:rsidRPr="0011725A">
        <w:rPr>
          <w:rFonts w:ascii="Arial" w:hAnsi="Arial" w:cs="Arial"/>
        </w:rPr>
        <w:t>Прогноз доходов от реализации имущества, находящегося в собственности</w:t>
      </w:r>
      <w:r w:rsidRPr="0011725A">
        <w:rPr>
          <w:rFonts w:ascii="Arial" w:hAnsi="Arial" w:cs="Arial"/>
          <w:color w:val="000000"/>
        </w:rPr>
        <w:t xml:space="preserve">  </w:t>
      </w:r>
      <w:r w:rsidRPr="0011725A">
        <w:rPr>
          <w:rFonts w:ascii="Arial" w:hAnsi="Arial" w:cs="Arial"/>
        </w:rPr>
        <w:t>муниципального образова</w:t>
      </w:r>
      <w:r w:rsidR="00BD22B9">
        <w:rPr>
          <w:rFonts w:ascii="Arial" w:hAnsi="Arial" w:cs="Arial"/>
        </w:rPr>
        <w:t>ния Лазаревское</w:t>
      </w:r>
      <w:r>
        <w:rPr>
          <w:rFonts w:ascii="Arial" w:hAnsi="Arial" w:cs="Arial"/>
        </w:rPr>
        <w:t xml:space="preserve"> </w:t>
      </w:r>
      <w:r w:rsidRPr="0011725A">
        <w:rPr>
          <w:rFonts w:ascii="Arial" w:hAnsi="Arial" w:cs="Arial"/>
        </w:rPr>
        <w:t xml:space="preserve"> Щекинского района</w:t>
      </w:r>
      <w:r w:rsidRPr="0011725A">
        <w:rPr>
          <w:rFonts w:ascii="Arial" w:hAnsi="Arial" w:cs="Arial"/>
          <w:color w:val="000000"/>
        </w:rPr>
        <w:t xml:space="preserve"> на очередной финансовый год и плановый период определяется </w:t>
      </w:r>
      <w:r w:rsidRPr="0011725A">
        <w:rPr>
          <w:rFonts w:ascii="Arial" w:hAnsi="Arial" w:cs="Arial"/>
        </w:rPr>
        <w:t xml:space="preserve"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11725A">
        <w:rPr>
          <w:rFonts w:ascii="Arial" w:hAnsi="Arial" w:cs="Arial"/>
        </w:rPr>
        <w:lastRenderedPageBreak/>
        <w:t>муниципальной собственности и арендуемого субъектами малого</w:t>
      </w:r>
      <w:proofErr w:type="gramEnd"/>
      <w:r w:rsidRPr="0011725A">
        <w:rPr>
          <w:rFonts w:ascii="Arial" w:hAnsi="Arial" w:cs="Arial"/>
        </w:rPr>
        <w:t xml:space="preserve"> и среднего предпринимательства, и о внесении изменений в отдельные законодательные акты Российской Федерации», на основании: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>- договоров купли-продажи с предоставлением рассрочки платежа;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 xml:space="preserve">- прогнозного плана (программы) приватизации муниципального имущества. 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>Прогноз доходов от реализации имущества, находящегося в собственности муниципального образова</w:t>
      </w:r>
      <w:r w:rsidR="00BD22B9">
        <w:rPr>
          <w:sz w:val="24"/>
          <w:szCs w:val="24"/>
        </w:rPr>
        <w:t>ния Лазаревское</w:t>
      </w:r>
      <w:r w:rsidRPr="0011725A">
        <w:rPr>
          <w:sz w:val="24"/>
          <w:szCs w:val="24"/>
        </w:rPr>
        <w:t xml:space="preserve"> Щекинского района,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eastAsia="Calibri" w:hAnsi="Arial" w:cs="Arial"/>
        </w:rPr>
        <w:t xml:space="preserve">Расчет прогноза доходов от реализации имущества, находящегося в собственности </w:t>
      </w:r>
      <w:r w:rsidRPr="0011725A">
        <w:rPr>
          <w:rFonts w:ascii="Arial" w:hAnsi="Arial" w:cs="Arial"/>
        </w:rPr>
        <w:t>муниципального образова</w:t>
      </w:r>
      <w:r w:rsidR="00BD22B9">
        <w:rPr>
          <w:rFonts w:ascii="Arial" w:hAnsi="Arial" w:cs="Arial"/>
        </w:rPr>
        <w:t>ния Лазаревское</w:t>
      </w:r>
      <w:r w:rsidRPr="0011725A">
        <w:rPr>
          <w:rFonts w:ascii="Arial" w:hAnsi="Arial" w:cs="Arial"/>
        </w:rPr>
        <w:t xml:space="preserve"> Щекинского района</w:t>
      </w:r>
      <w:r w:rsidRPr="0011725A">
        <w:rPr>
          <w:rFonts w:ascii="Arial" w:eastAsia="Calibri" w:hAnsi="Arial" w:cs="Arial"/>
        </w:rPr>
        <w:t>, производится по следующей формуле: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;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  <w:vertAlign w:val="subscript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пл1</w:t>
      </w:r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пл1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пл1;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  <w:vertAlign w:val="subscript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пл2</w:t>
      </w:r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пл2,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 xml:space="preserve">где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11725A">
        <w:rPr>
          <w:rFonts w:ascii="Arial" w:hAnsi="Arial" w:cs="Arial"/>
          <w:sz w:val="24"/>
          <w:szCs w:val="24"/>
        </w:rPr>
        <w:t>прод</w:t>
      </w:r>
      <w:proofErr w:type="gramStart"/>
      <w:r w:rsidRPr="0011725A">
        <w:rPr>
          <w:rFonts w:ascii="Arial" w:hAnsi="Arial" w:cs="Arial"/>
          <w:sz w:val="24"/>
          <w:szCs w:val="24"/>
        </w:rPr>
        <w:t>.и</w:t>
      </w:r>
      <w:proofErr w:type="gramEnd"/>
      <w:r w:rsidRPr="0011725A">
        <w:rPr>
          <w:rFonts w:ascii="Arial" w:hAnsi="Arial" w:cs="Arial"/>
          <w:sz w:val="24"/>
          <w:szCs w:val="24"/>
        </w:rPr>
        <w:t>м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,</w:t>
      </w:r>
      <w:r w:rsidRPr="0011725A"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 xml:space="preserve">пл1,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пл2</w:t>
      </w:r>
      <w:r w:rsidRPr="0011725A">
        <w:rPr>
          <w:rFonts w:ascii="Arial" w:hAnsi="Arial" w:cs="Arial"/>
          <w:sz w:val="24"/>
          <w:szCs w:val="24"/>
        </w:rPr>
        <w:t xml:space="preserve"> – прогнозируемая сумма поступления в бюджет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ПИ</w:t>
      </w:r>
      <w:proofErr w:type="spellStart"/>
      <w:proofErr w:type="gramStart"/>
      <w:r w:rsidRPr="0011725A">
        <w:rPr>
          <w:rFonts w:ascii="Arial" w:hAnsi="Arial" w:cs="Arial"/>
          <w:lang w:val="en-US"/>
        </w:rPr>
        <w:t>i</w:t>
      </w:r>
      <w:proofErr w:type="gramEnd"/>
      <w:r w:rsidRPr="0011725A">
        <w:rPr>
          <w:rFonts w:ascii="Arial" w:hAnsi="Arial" w:cs="Arial"/>
        </w:rPr>
        <w:t>очер</w:t>
      </w:r>
      <w:proofErr w:type="spellEnd"/>
      <w:r w:rsidRPr="0011725A">
        <w:rPr>
          <w:rFonts w:ascii="Arial" w:hAnsi="Arial" w:cs="Arial"/>
        </w:rPr>
        <w:t>, ПИ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пл1, ПИ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РП</w:t>
      </w:r>
      <w:proofErr w:type="spellStart"/>
      <w:proofErr w:type="gramStart"/>
      <w:r w:rsidRPr="0011725A">
        <w:rPr>
          <w:rFonts w:ascii="Arial" w:hAnsi="Arial" w:cs="Arial"/>
          <w:lang w:val="en-US"/>
        </w:rPr>
        <w:t>i</w:t>
      </w:r>
      <w:proofErr w:type="gramEnd"/>
      <w:r w:rsidRPr="0011725A">
        <w:rPr>
          <w:rFonts w:ascii="Arial" w:hAnsi="Arial" w:cs="Arial"/>
        </w:rPr>
        <w:t>очер</w:t>
      </w:r>
      <w:proofErr w:type="spellEnd"/>
      <w:r w:rsidRPr="0011725A">
        <w:rPr>
          <w:rFonts w:ascii="Arial" w:hAnsi="Arial" w:cs="Arial"/>
        </w:rPr>
        <w:t>, РП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пл1, РП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 xml:space="preserve">пл2 - прогнозируемая сумма поступления в бюджет </w:t>
      </w:r>
      <w:r w:rsidR="00BD22B9">
        <w:rPr>
          <w:rFonts w:ascii="Arial" w:hAnsi="Arial" w:cs="Arial"/>
        </w:rPr>
        <w:t>МО Лазаревское</w:t>
      </w:r>
      <w:r w:rsidRPr="0011725A">
        <w:rPr>
          <w:rFonts w:ascii="Arial" w:hAnsi="Arial" w:cs="Arial"/>
        </w:rPr>
        <w:t xml:space="preserve">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rFonts w:ascii="Arial" w:hAnsi="Arial" w:cs="Arial"/>
        </w:rPr>
      </w:pPr>
      <w:r w:rsidRPr="0011725A">
        <w:rPr>
          <w:rFonts w:ascii="Arial" w:hAnsi="Arial" w:cs="Arial"/>
        </w:rPr>
        <w:t>i – объект имущества;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rFonts w:ascii="Arial" w:hAnsi="Arial" w:cs="Arial"/>
        </w:rPr>
      </w:pPr>
      <w:r w:rsidRPr="0011725A">
        <w:rPr>
          <w:rFonts w:ascii="Arial" w:hAnsi="Arial" w:cs="Arial"/>
        </w:rPr>
        <w:t>n – количество объектов имущества.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2.1.7. Доходы от продажи земельных участков.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 xml:space="preserve">Прогноз доходов от продажи земельных участков на очередной финансовый год, первый год планового периода и второй год планового периода определяется с учетом рисков, связанных с отсутствием спроса на имущество. В этом случае, необходимо предоставить обоснования и расчеты, подтверждающие величину рисков. 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2.1.8. Штрафы, санкции, возмещение ущерба.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1725A">
        <w:rPr>
          <w:rFonts w:ascii="Arial" w:hAnsi="Arial" w:cs="Arial"/>
          <w:sz w:val="24"/>
          <w:szCs w:val="24"/>
        </w:rPr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  <w:proofErr w:type="gramEnd"/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3.1.9. Прочие неналоговые доходы.</w:t>
      </w:r>
    </w:p>
    <w:p w:rsidR="008D222D" w:rsidRPr="00703579" w:rsidRDefault="008D222D" w:rsidP="008D222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</w:pPr>
      <w:proofErr w:type="gramStart"/>
      <w:r w:rsidRPr="0011725A">
        <w:rPr>
          <w:rFonts w:ascii="Arial" w:hAnsi="Arial" w:cs="Arial"/>
          <w:sz w:val="24"/>
          <w:szCs w:val="24"/>
        </w:rPr>
        <w:t xml:space="preserve">Прогноз прочих неналоговых доходов, на очередной финансовый год, первый год планового периода и второй год планового периода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</w:t>
      </w:r>
      <w:r w:rsidRPr="0011725A">
        <w:rPr>
          <w:rFonts w:ascii="Arial" w:hAnsi="Arial" w:cs="Arial"/>
          <w:sz w:val="24"/>
          <w:szCs w:val="24"/>
        </w:rPr>
        <w:lastRenderedPageBreak/>
        <w:t>(поступления) в текущем финансовом году.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End"/>
    </w:p>
    <w:p w:rsidR="00393768" w:rsidRDefault="00393768"/>
    <w:sectPr w:rsidR="00393768" w:rsidSect="00610B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A"/>
    <w:rsid w:val="00056EAE"/>
    <w:rsid w:val="00393768"/>
    <w:rsid w:val="0069634F"/>
    <w:rsid w:val="008A655A"/>
    <w:rsid w:val="008D222D"/>
    <w:rsid w:val="00AC1D32"/>
    <w:rsid w:val="00BD22B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2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22D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8D22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2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22D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8D22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2020-02-11T08:02:00Z</dcterms:created>
  <dcterms:modified xsi:type="dcterms:W3CDTF">2020-02-13T13:09:00Z</dcterms:modified>
</cp:coreProperties>
</file>