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6A" w:rsidRPr="00653795" w:rsidRDefault="0094026A" w:rsidP="0094026A">
      <w:pPr>
        <w:jc w:val="center"/>
        <w:rPr>
          <w:b/>
        </w:rPr>
      </w:pPr>
    </w:p>
    <w:p w:rsidR="0094026A" w:rsidRPr="00653795" w:rsidRDefault="0094026A" w:rsidP="0094026A">
      <w:pPr>
        <w:jc w:val="right"/>
        <w:rPr>
          <w:b/>
          <w:sz w:val="28"/>
          <w:szCs w:val="28"/>
        </w:rPr>
      </w:pPr>
      <w:r w:rsidRPr="00653795">
        <w:rPr>
          <w:b/>
          <w:sz w:val="28"/>
          <w:szCs w:val="28"/>
        </w:rPr>
        <w:t>Проект</w:t>
      </w:r>
    </w:p>
    <w:p w:rsidR="0094026A" w:rsidRPr="00653795" w:rsidRDefault="0094026A" w:rsidP="0094026A">
      <w:pPr>
        <w:jc w:val="center"/>
        <w:textAlignment w:val="baseline"/>
        <w:rPr>
          <w:rFonts w:ascii="Segoe UI" w:eastAsia="Calibri" w:hAnsi="Segoe UI" w:cs="Segoe UI"/>
          <w:sz w:val="18"/>
          <w:szCs w:val="18"/>
        </w:rPr>
      </w:pPr>
      <w:r w:rsidRPr="00653795">
        <w:rPr>
          <w:rFonts w:eastAsia="Calibri"/>
          <w:b/>
          <w:bCs/>
        </w:rPr>
        <w:t>ТУЛЬСКАЯ ОБЛАСТЬ</w:t>
      </w:r>
      <w:r w:rsidRPr="00653795">
        <w:rPr>
          <w:rFonts w:eastAsia="Calibri"/>
        </w:rPr>
        <w:t xml:space="preserve"> </w:t>
      </w:r>
    </w:p>
    <w:p w:rsidR="0094026A" w:rsidRPr="00653795" w:rsidRDefault="0094026A" w:rsidP="0094026A">
      <w:pPr>
        <w:jc w:val="center"/>
        <w:textAlignment w:val="baseline"/>
        <w:rPr>
          <w:rFonts w:ascii="Segoe UI" w:eastAsia="Calibri" w:hAnsi="Segoe UI" w:cs="Segoe UI"/>
          <w:sz w:val="18"/>
          <w:szCs w:val="18"/>
        </w:rPr>
      </w:pPr>
      <w:r w:rsidRPr="00653795">
        <w:rPr>
          <w:rFonts w:eastAsia="Calibri"/>
          <w:b/>
          <w:bCs/>
        </w:rPr>
        <w:t>МУНИЦИПАЛЬНОЕ ОБРАЗОВАНИЕ ЛАЗАРЕВСКОЕ ЩЕКИНСКОГО РАЙОНА</w:t>
      </w:r>
      <w:r w:rsidRPr="00653795">
        <w:rPr>
          <w:rFonts w:eastAsia="Calibri"/>
        </w:rPr>
        <w:t xml:space="preserve"> </w:t>
      </w:r>
    </w:p>
    <w:p w:rsidR="0094026A" w:rsidRPr="00653795" w:rsidRDefault="0094026A" w:rsidP="0094026A">
      <w:pPr>
        <w:jc w:val="center"/>
        <w:textAlignment w:val="baseline"/>
        <w:rPr>
          <w:rFonts w:ascii="Segoe UI" w:eastAsia="Calibri" w:hAnsi="Segoe UI" w:cs="Segoe UI"/>
          <w:sz w:val="18"/>
          <w:szCs w:val="18"/>
        </w:rPr>
      </w:pPr>
      <w:r w:rsidRPr="00653795">
        <w:rPr>
          <w:rFonts w:eastAsia="Calibri"/>
          <w:b/>
          <w:bCs/>
        </w:rPr>
        <w:t>СОБРАНИЕ ДЕПУТАТОВ</w:t>
      </w:r>
      <w:r w:rsidRPr="00653795">
        <w:rPr>
          <w:rFonts w:eastAsia="Calibri"/>
        </w:rPr>
        <w:t xml:space="preserve"> </w:t>
      </w:r>
    </w:p>
    <w:p w:rsidR="0094026A" w:rsidRPr="00653795" w:rsidRDefault="0094026A" w:rsidP="0094026A">
      <w:pPr>
        <w:jc w:val="center"/>
        <w:textAlignment w:val="baseline"/>
        <w:rPr>
          <w:rFonts w:ascii="Segoe UI" w:eastAsia="Calibri" w:hAnsi="Segoe UI" w:cs="Segoe UI"/>
          <w:sz w:val="18"/>
          <w:szCs w:val="18"/>
        </w:rPr>
      </w:pPr>
      <w:r w:rsidRPr="00653795">
        <w:rPr>
          <w:rFonts w:eastAsia="Calibri"/>
        </w:rPr>
        <w:t xml:space="preserve"> </w:t>
      </w:r>
    </w:p>
    <w:p w:rsidR="0094026A" w:rsidRPr="00653795" w:rsidRDefault="0094026A" w:rsidP="0094026A">
      <w:pPr>
        <w:jc w:val="center"/>
        <w:textAlignment w:val="baseline"/>
        <w:rPr>
          <w:rFonts w:ascii="Segoe UI" w:eastAsia="Calibri" w:hAnsi="Segoe UI" w:cs="Segoe UI"/>
          <w:sz w:val="18"/>
          <w:szCs w:val="18"/>
        </w:rPr>
      </w:pPr>
      <w:r w:rsidRPr="00653795">
        <w:rPr>
          <w:rFonts w:eastAsia="Calibri"/>
          <w:b/>
          <w:bCs/>
        </w:rPr>
        <w:t xml:space="preserve"> РЕШЕНИЕ</w:t>
      </w:r>
      <w:r w:rsidRPr="00653795">
        <w:rPr>
          <w:rFonts w:eastAsia="Calibri"/>
        </w:rPr>
        <w:t xml:space="preserve"> </w:t>
      </w:r>
    </w:p>
    <w:p w:rsidR="0094026A" w:rsidRPr="00653795" w:rsidRDefault="0094026A" w:rsidP="0094026A">
      <w:pPr>
        <w:jc w:val="center"/>
        <w:textAlignment w:val="baseline"/>
        <w:rPr>
          <w:rFonts w:ascii="Segoe UI" w:eastAsia="Calibri" w:hAnsi="Segoe UI" w:cs="Segoe UI"/>
          <w:sz w:val="18"/>
          <w:szCs w:val="18"/>
        </w:rPr>
      </w:pPr>
      <w:r w:rsidRPr="00653795">
        <w:rPr>
          <w:rFonts w:eastAsia="Calibri"/>
          <w:b/>
          <w:bCs/>
          <w:sz w:val="28"/>
          <w:szCs w:val="28"/>
        </w:rPr>
        <w:t xml:space="preserve">от            2021 г.                                                                          № </w:t>
      </w:r>
      <w:r w:rsidRPr="00653795">
        <w:rPr>
          <w:rFonts w:eastAsia="Calibri"/>
          <w:sz w:val="28"/>
          <w:szCs w:val="28"/>
        </w:rPr>
        <w:t xml:space="preserve"> </w:t>
      </w:r>
    </w:p>
    <w:p w:rsidR="0094026A" w:rsidRPr="00653795" w:rsidRDefault="0094026A" w:rsidP="0094026A">
      <w:pPr>
        <w:jc w:val="center"/>
        <w:textAlignment w:val="baseline"/>
        <w:rPr>
          <w:rFonts w:ascii="Segoe UI" w:eastAsia="Calibri" w:hAnsi="Segoe UI" w:cs="Segoe UI"/>
          <w:sz w:val="18"/>
          <w:szCs w:val="18"/>
        </w:rPr>
      </w:pPr>
      <w:r w:rsidRPr="00653795">
        <w:rPr>
          <w:rFonts w:eastAsia="Calibri"/>
          <w:sz w:val="28"/>
          <w:szCs w:val="28"/>
        </w:rPr>
        <w:t xml:space="preserve"> </w:t>
      </w:r>
    </w:p>
    <w:p w:rsidR="0094026A" w:rsidRPr="00653795" w:rsidRDefault="0094026A" w:rsidP="0094026A">
      <w:pPr>
        <w:jc w:val="center"/>
        <w:textAlignment w:val="baseline"/>
        <w:rPr>
          <w:rFonts w:ascii="Segoe UI" w:eastAsia="Calibri" w:hAnsi="Segoe UI" w:cs="Segoe UI"/>
          <w:sz w:val="18"/>
          <w:szCs w:val="18"/>
        </w:rPr>
      </w:pPr>
      <w:r w:rsidRPr="00653795">
        <w:rPr>
          <w:rFonts w:eastAsia="Calibri"/>
          <w:b/>
          <w:bCs/>
          <w:sz w:val="28"/>
          <w:szCs w:val="28"/>
        </w:rPr>
        <w:t>О внесении изменений и дополнений в Устав муниципального образования Лазаревское Щекинского района</w:t>
      </w:r>
    </w:p>
    <w:p w:rsidR="0094026A" w:rsidRPr="00653795" w:rsidRDefault="0094026A" w:rsidP="0094026A">
      <w:pPr>
        <w:jc w:val="center"/>
        <w:textAlignment w:val="baseline"/>
        <w:rPr>
          <w:rFonts w:eastAsia="Calibri"/>
          <w:sz w:val="18"/>
          <w:szCs w:val="18"/>
        </w:rPr>
      </w:pPr>
    </w:p>
    <w:p w:rsidR="0094026A" w:rsidRPr="00653795" w:rsidRDefault="0094026A" w:rsidP="0094026A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sz w:val="28"/>
          <w:szCs w:val="28"/>
          <w:lang w:eastAsia="en-US"/>
        </w:rPr>
        <w:t xml:space="preserve">В целях приведения положений Устава муниципального образования Лазаревское Щёкинского района в соответствии с Федеральным законом </w:t>
      </w:r>
      <w:r w:rsidRPr="00653795">
        <w:rPr>
          <w:rFonts w:eastAsia="Calibri"/>
          <w:sz w:val="28"/>
          <w:szCs w:val="28"/>
          <w:lang w:eastAsia="en-US"/>
        </w:rPr>
        <w:br/>
        <w:t>от 06.10.2003г. № 131-ФЗ «Об общих принципах организации местного самоуправления в Российской Федерации», Собрание депутатов муниципального образования Лазаревское Щёкинского района решило:</w:t>
      </w:r>
    </w:p>
    <w:p w:rsidR="0094026A" w:rsidRPr="00653795" w:rsidRDefault="0094026A" w:rsidP="0094026A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sz w:val="28"/>
          <w:szCs w:val="28"/>
          <w:lang w:eastAsia="en-US"/>
        </w:rPr>
        <w:t>1. Внести в Устав муниципального образования Лазаревское Щекинского района следующие изменения и дополнения:</w:t>
      </w:r>
    </w:p>
    <w:p w:rsidR="0094026A" w:rsidRPr="00653795" w:rsidRDefault="0094026A" w:rsidP="0094026A">
      <w:pPr>
        <w:spacing w:after="20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3795">
        <w:rPr>
          <w:rFonts w:eastAsia="Calibri"/>
          <w:b/>
          <w:sz w:val="28"/>
          <w:szCs w:val="28"/>
          <w:lang w:eastAsia="en-US"/>
        </w:rPr>
        <w:t xml:space="preserve">Пункт 1.1 </w:t>
      </w:r>
      <w:r w:rsidRPr="00653795">
        <w:rPr>
          <w:rFonts w:eastAsia="Calibri"/>
          <w:sz w:val="28"/>
          <w:szCs w:val="28"/>
          <w:lang w:eastAsia="en-US"/>
        </w:rPr>
        <w:t>исключить</w:t>
      </w:r>
      <w:r w:rsidRPr="00653795">
        <w:rPr>
          <w:rFonts w:eastAsia="Calibri"/>
          <w:b/>
          <w:sz w:val="28"/>
          <w:szCs w:val="28"/>
          <w:lang w:eastAsia="en-US"/>
        </w:rPr>
        <w:t>.</w:t>
      </w:r>
    </w:p>
    <w:p w:rsidR="0094026A" w:rsidRPr="00653795" w:rsidRDefault="0094026A" w:rsidP="0094026A">
      <w:pPr>
        <w:spacing w:after="20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3795">
        <w:rPr>
          <w:rFonts w:eastAsia="Calibri"/>
          <w:b/>
          <w:sz w:val="28"/>
          <w:szCs w:val="28"/>
          <w:lang w:eastAsia="en-US"/>
        </w:rPr>
        <w:t>1.1. Часть 1 статьи 7 дополнить пунктом 15 следующего содержания:</w:t>
      </w:r>
    </w:p>
    <w:p w:rsidR="0094026A" w:rsidRPr="00653795" w:rsidRDefault="0094026A" w:rsidP="0094026A">
      <w:pPr>
        <w:spacing w:after="20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3795">
        <w:rPr>
          <w:rFonts w:eastAsia="Calibri"/>
          <w:sz w:val="28"/>
          <w:szCs w:val="28"/>
          <w:lang w:eastAsia="en-US"/>
        </w:rPr>
        <w:t xml:space="preserve"> «15) участие в соответствии с федеральным законом в выполнении комплексных кадастровых работ</w:t>
      </w:r>
      <w:proofErr w:type="gramStart"/>
      <w:r w:rsidRPr="00653795">
        <w:rPr>
          <w:rFonts w:eastAsia="Calibri"/>
          <w:sz w:val="28"/>
          <w:szCs w:val="28"/>
          <w:lang w:eastAsia="en-US"/>
        </w:rPr>
        <w:t>.»;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proofErr w:type="gramEnd"/>
      <w:r w:rsidRPr="00653795">
        <w:rPr>
          <w:rFonts w:eastAsia="Calibri"/>
          <w:b/>
          <w:sz w:val="28"/>
          <w:szCs w:val="28"/>
          <w:lang w:eastAsia="en-US"/>
        </w:rPr>
        <w:t>1.2. Часть 1 статьи 7-1 дополнить пунктом 19 следующего содержания</w:t>
      </w:r>
      <w:proofErr w:type="gramStart"/>
      <w:r w:rsidRPr="00653795">
        <w:rPr>
          <w:rFonts w:eastAsia="Calibri"/>
          <w:b/>
          <w:sz w:val="28"/>
          <w:szCs w:val="28"/>
          <w:lang w:eastAsia="en-US"/>
        </w:rPr>
        <w:t xml:space="preserve"> :</w:t>
      </w:r>
      <w:proofErr w:type="gramEnd"/>
    </w:p>
    <w:p w:rsidR="0094026A" w:rsidRPr="00653795" w:rsidRDefault="0094026A" w:rsidP="0094026A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sz w:val="28"/>
          <w:szCs w:val="28"/>
          <w:lang w:eastAsia="en-US"/>
        </w:rPr>
        <w:t xml:space="preserve"> 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53795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b/>
          <w:sz w:val="28"/>
          <w:szCs w:val="28"/>
          <w:lang w:eastAsia="en-US"/>
        </w:rPr>
        <w:t>1. Часть 1 статьи 11 дополнить пунктом 5.1</w:t>
      </w:r>
      <w:r w:rsidRPr="00653795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sz w:val="28"/>
          <w:szCs w:val="28"/>
          <w:lang w:eastAsia="en-US"/>
        </w:rPr>
        <w:t xml:space="preserve">  «5.1) инициативные проекты;»;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653795">
        <w:rPr>
          <w:rFonts w:eastAsia="Calibri"/>
          <w:b/>
          <w:sz w:val="28"/>
          <w:szCs w:val="28"/>
          <w:lang w:eastAsia="en-US"/>
        </w:rPr>
        <w:t xml:space="preserve">2. Дополнить статьей 16.1 </w:t>
      </w:r>
      <w:r w:rsidRPr="00653795">
        <w:rPr>
          <w:rFonts w:eastAsia="Calibri"/>
          <w:sz w:val="28"/>
          <w:szCs w:val="28"/>
          <w:lang w:eastAsia="en-US"/>
        </w:rPr>
        <w:t>следующего содержания</w:t>
      </w:r>
      <w:r w:rsidRPr="00653795">
        <w:rPr>
          <w:rFonts w:eastAsia="Calibri"/>
          <w:b/>
          <w:sz w:val="28"/>
          <w:szCs w:val="28"/>
          <w:lang w:eastAsia="en-US"/>
        </w:rPr>
        <w:t>: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653795">
        <w:rPr>
          <w:rFonts w:eastAsia="Calibri"/>
          <w:b/>
          <w:sz w:val="28"/>
          <w:szCs w:val="28"/>
          <w:lang w:eastAsia="en-US"/>
        </w:rPr>
        <w:t>«Статья 16.1. Инициативные проекты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653795">
        <w:rPr>
          <w:rFonts w:ascii="PT Astra Serif" w:hAnsi="PT Astra Serif"/>
          <w:bCs/>
          <w:sz w:val="28"/>
          <w:szCs w:val="28"/>
        </w:rPr>
        <w:t>решения</w:t>
      </w:r>
      <w:proofErr w:type="gramEnd"/>
      <w:r w:rsidRPr="00653795">
        <w:rPr>
          <w:rFonts w:ascii="PT Astra Serif" w:hAnsi="PT Astra Serif"/>
          <w:bCs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Pr="00653795">
        <w:rPr>
          <w:rFonts w:ascii="PT Astra Serif" w:hAnsi="PT Astra Serif"/>
          <w:color w:val="000000"/>
          <w:sz w:val="28"/>
          <w:szCs w:val="28"/>
        </w:rPr>
        <w:lastRenderedPageBreak/>
        <w:t>муниципального образования</w:t>
      </w:r>
      <w:r w:rsidRPr="00653795">
        <w:rPr>
          <w:rFonts w:ascii="PT Astra Serif" w:hAnsi="PT Astra Serif"/>
          <w:bCs/>
          <w:sz w:val="28"/>
          <w:szCs w:val="28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Собрания депутатов </w:t>
      </w:r>
      <w:r w:rsidRPr="00653795">
        <w:rPr>
          <w:rFonts w:ascii="PT Astra Serif" w:hAnsi="PT Astra Serif"/>
          <w:color w:val="000000"/>
          <w:sz w:val="28"/>
          <w:szCs w:val="28"/>
        </w:rPr>
        <w:t>муниципального образования.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 </w:t>
      </w:r>
      <w:r w:rsidRPr="00653795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Pr="00653795">
        <w:rPr>
          <w:rFonts w:ascii="PT Astra Serif" w:hAnsi="PT Astra Serif"/>
          <w:bCs/>
          <w:sz w:val="28"/>
          <w:szCs w:val="28"/>
        </w:rPr>
        <w:t xml:space="preserve">. Право выступить инициатором проекта в соответствии с нормативным правовым актом Собрания депутатов  </w:t>
      </w:r>
      <w:r w:rsidRPr="00653795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r w:rsidRPr="00653795">
        <w:rPr>
          <w:rFonts w:ascii="PT Astra Serif" w:hAnsi="PT Astra Serif"/>
          <w:bCs/>
          <w:sz w:val="28"/>
          <w:szCs w:val="28"/>
        </w:rPr>
        <w:t>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3. Инициативный проект должен содержать следующие сведения: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2) обоснование предложений по решению указанной проблемы;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5) планируемые сроки реализации инициативного проекта;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 </w:t>
      </w:r>
      <w:r w:rsidRPr="00653795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Pr="00653795">
        <w:rPr>
          <w:rFonts w:ascii="PT Astra Serif" w:hAnsi="PT Astra Serif"/>
          <w:bCs/>
          <w:sz w:val="28"/>
          <w:szCs w:val="28"/>
        </w:rPr>
        <w:t>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 xml:space="preserve">9) иные сведения, предусмотренные нормативным правовым актом Собрания депутатов  </w:t>
      </w:r>
      <w:r w:rsidRPr="00653795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Pr="00653795">
        <w:rPr>
          <w:rFonts w:ascii="PT Astra Serif" w:hAnsi="PT Astra Serif"/>
          <w:bCs/>
          <w:sz w:val="28"/>
          <w:szCs w:val="28"/>
        </w:rPr>
        <w:t>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 xml:space="preserve">4. </w:t>
      </w:r>
      <w:proofErr w:type="gramStart"/>
      <w:r w:rsidRPr="00653795">
        <w:rPr>
          <w:rFonts w:ascii="PT Astra Serif" w:hAnsi="PT Astra Serif"/>
          <w:bCs/>
          <w:sz w:val="28"/>
          <w:szCs w:val="28"/>
        </w:rPr>
        <w:t xml:space="preserve">Инициативный проект до его внесения в администрацию </w:t>
      </w:r>
      <w:r w:rsidRPr="00653795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Pr="00653795">
        <w:rPr>
          <w:rFonts w:ascii="PT Astra Serif" w:hAnsi="PT Astra Serif"/>
          <w:bCs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</w:t>
      </w:r>
      <w:r w:rsidRPr="00653795">
        <w:rPr>
          <w:rFonts w:ascii="PT Astra Serif" w:hAnsi="PT Astra Serif"/>
          <w:bCs/>
          <w:sz w:val="28"/>
          <w:szCs w:val="28"/>
        </w:rPr>
        <w:lastRenderedPageBreak/>
        <w:t>принятия сходом, собранием или конференцией граждан решения о</w:t>
      </w:r>
      <w:proofErr w:type="gramEnd"/>
      <w:r w:rsidRPr="00653795">
        <w:rPr>
          <w:rFonts w:ascii="PT Astra Serif" w:hAnsi="PT Astra Serif"/>
          <w:bCs/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 xml:space="preserve">Нормативным правовым актом Собрания депутатов  </w:t>
      </w:r>
      <w:r w:rsidRPr="00653795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Pr="00653795">
        <w:rPr>
          <w:rFonts w:ascii="PT Astra Serif" w:hAnsi="PT Astra Serif"/>
          <w:bCs/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Pr="00653795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Pr="00653795">
        <w:rPr>
          <w:rFonts w:ascii="PT Astra Serif" w:hAnsi="PT Astra Serif"/>
          <w:bCs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 xml:space="preserve">5. </w:t>
      </w:r>
      <w:proofErr w:type="gramStart"/>
      <w:r w:rsidRPr="00653795">
        <w:rPr>
          <w:rFonts w:ascii="PT Astra Serif" w:hAnsi="PT Astra Serif"/>
          <w:bCs/>
          <w:sz w:val="28"/>
          <w:szCs w:val="28"/>
        </w:rPr>
        <w:t xml:space="preserve">Информация о внесении инициативного проекта в администрацию </w:t>
      </w:r>
      <w:r w:rsidRPr="00653795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Pr="00653795">
        <w:rPr>
          <w:rFonts w:ascii="PT Astra Serif" w:hAnsi="PT Astra Serif"/>
          <w:bCs/>
          <w:sz w:val="28"/>
          <w:szCs w:val="28"/>
        </w:rPr>
        <w:t xml:space="preserve">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hyperlink r:id="rId5" w:history="1">
        <w:r w:rsidRPr="00A539C8">
          <w:rPr>
            <w:rStyle w:val="a3"/>
            <w:rFonts w:ascii="PT Astra Serif" w:hAnsi="PT Astra Serif"/>
            <w:bCs/>
            <w:sz w:val="28"/>
            <w:szCs w:val="28"/>
            <w:lang w:val="en-US"/>
          </w:rPr>
          <w:t>www</w:t>
        </w:r>
        <w:r w:rsidRPr="00A539C8">
          <w:rPr>
            <w:rStyle w:val="a3"/>
            <w:rFonts w:ascii="PT Astra Serif" w:hAnsi="PT Astra Serif"/>
            <w:bCs/>
            <w:sz w:val="28"/>
            <w:szCs w:val="28"/>
          </w:rPr>
          <w:t>.</w:t>
        </w:r>
        <w:proofErr w:type="spellStart"/>
        <w:r w:rsidRPr="00A539C8">
          <w:rPr>
            <w:rStyle w:val="a3"/>
            <w:rFonts w:ascii="PT Astra Serif" w:hAnsi="PT Astra Serif"/>
            <w:bCs/>
            <w:sz w:val="28"/>
            <w:szCs w:val="28"/>
            <w:lang w:val="en-US"/>
          </w:rPr>
          <w:t>mo</w:t>
        </w:r>
        <w:proofErr w:type="spellEnd"/>
        <w:r w:rsidRPr="00A539C8">
          <w:rPr>
            <w:rStyle w:val="a3"/>
            <w:rFonts w:ascii="PT Astra Serif" w:hAnsi="PT Astra Serif"/>
            <w:bCs/>
            <w:sz w:val="28"/>
            <w:szCs w:val="28"/>
          </w:rPr>
          <w:t>-</w:t>
        </w:r>
        <w:proofErr w:type="spellStart"/>
        <w:r w:rsidRPr="00A539C8">
          <w:rPr>
            <w:rStyle w:val="a3"/>
            <w:rFonts w:ascii="PT Astra Serif" w:hAnsi="PT Astra Serif"/>
            <w:bCs/>
            <w:sz w:val="28"/>
            <w:szCs w:val="28"/>
            <w:lang w:val="en-US"/>
          </w:rPr>
          <w:t>lazarevskoe</w:t>
        </w:r>
        <w:proofErr w:type="spellEnd"/>
        <w:r w:rsidRPr="00A539C8">
          <w:rPr>
            <w:rStyle w:val="a3"/>
            <w:rFonts w:ascii="PT Astra Serif" w:hAnsi="PT Astra Serif"/>
            <w:bCs/>
            <w:sz w:val="28"/>
            <w:szCs w:val="28"/>
          </w:rPr>
          <w:t>.</w:t>
        </w:r>
        <w:proofErr w:type="spellStart"/>
        <w:r w:rsidRPr="00A539C8">
          <w:rPr>
            <w:rStyle w:val="a3"/>
            <w:rFonts w:ascii="PT Astra Serif" w:hAnsi="PT Astra Serif"/>
            <w:bCs/>
            <w:sz w:val="28"/>
            <w:szCs w:val="28"/>
            <w:lang w:val="en-US"/>
          </w:rPr>
          <w:t>ru</w:t>
        </w:r>
        <w:proofErr w:type="spellEnd"/>
      </w:hyperlink>
      <w:r w:rsidRPr="003E62E2">
        <w:rPr>
          <w:rFonts w:ascii="PT Astra Serif" w:hAnsi="PT Astra Serif"/>
          <w:bCs/>
          <w:sz w:val="28"/>
          <w:szCs w:val="28"/>
        </w:rPr>
        <w:t xml:space="preserve"> </w:t>
      </w:r>
      <w:r w:rsidRPr="00653795">
        <w:rPr>
          <w:rFonts w:ascii="PT Astra Serif" w:hAnsi="PT Astra Serif"/>
          <w:bCs/>
          <w:sz w:val="28"/>
          <w:szCs w:val="28"/>
        </w:rPr>
        <w:t>в течение трех рабочих дней со дня внесения инициативного проекта в администрацию муниципального образования и должна содержать сведения, указанные в части 3 настоящей статьи, а также об инициаторах проекта.</w:t>
      </w:r>
      <w:proofErr w:type="gramEnd"/>
      <w:r w:rsidRPr="00653795">
        <w:rPr>
          <w:rFonts w:ascii="PT Astra Serif" w:hAnsi="PT Astra Serif"/>
          <w:bCs/>
          <w:sz w:val="28"/>
          <w:szCs w:val="28"/>
        </w:rPr>
        <w:t xml:space="preserve">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653795">
        <w:rPr>
          <w:rFonts w:ascii="PT Astra Serif" w:hAnsi="PT Astra Serif"/>
          <w:bCs/>
          <w:sz w:val="28"/>
          <w:szCs w:val="28"/>
        </w:rPr>
        <w:t>,</w:t>
      </w:r>
      <w:proofErr w:type="gramEnd"/>
      <w:r w:rsidRPr="00653795">
        <w:rPr>
          <w:rFonts w:ascii="PT Astra Serif" w:hAnsi="PT Astra Serif"/>
          <w:bCs/>
          <w:sz w:val="28"/>
          <w:szCs w:val="28"/>
        </w:rPr>
        <w:t xml:space="preserve"> если администрация муниципального образования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Щекинский район.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6. Инициативный проект подлежит обязательному рассмотрению администрацией муниципального образования в течение 30 дней со дня его внесения. Администрация муниципального образования по результатам рассмотрения инициативного проекта принимает одно из следующих решений: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7.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Тульской области, уставу муниципального образования;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6) признание инициативного проекта не прошедшим конкурсный отбор.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8. Администрация муниципального образования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 муниципального образования.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 xml:space="preserve">10. </w:t>
      </w:r>
      <w:proofErr w:type="gramStart"/>
      <w:r w:rsidRPr="00653795">
        <w:rPr>
          <w:rFonts w:ascii="PT Astra Serif" w:hAnsi="PT Astra Serif"/>
          <w:bCs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Тульской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Тульской области.</w:t>
      </w:r>
      <w:proofErr w:type="gramEnd"/>
      <w:r w:rsidRPr="00653795">
        <w:rPr>
          <w:rFonts w:ascii="PT Astra Serif" w:hAnsi="PT Astra Serif"/>
          <w:bCs/>
          <w:sz w:val="28"/>
          <w:szCs w:val="28"/>
        </w:rPr>
        <w:t xml:space="preserve"> В этом случае требования частей 3, 6, 7, 8, 9, 11 и 12 настоящей статьи не применяются.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>11. В случае</w:t>
      </w:r>
      <w:proofErr w:type="gramStart"/>
      <w:r w:rsidRPr="00653795">
        <w:rPr>
          <w:rFonts w:ascii="PT Astra Serif" w:hAnsi="PT Astra Serif"/>
          <w:bCs/>
          <w:sz w:val="28"/>
          <w:szCs w:val="28"/>
        </w:rPr>
        <w:t>,</w:t>
      </w:r>
      <w:proofErr w:type="gramEnd"/>
      <w:r w:rsidRPr="00653795">
        <w:rPr>
          <w:rFonts w:ascii="PT Astra Serif" w:hAnsi="PT Astra Serif"/>
          <w:bCs/>
          <w:sz w:val="28"/>
          <w:szCs w:val="28"/>
        </w:rPr>
        <w:t xml:space="preserve">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и информирует об этом инициаторов проекта.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 муниципального образования. Состав коллегиального </w:t>
      </w:r>
      <w:r w:rsidRPr="00653795">
        <w:rPr>
          <w:rFonts w:ascii="PT Astra Serif" w:hAnsi="PT Astra Serif"/>
          <w:bCs/>
          <w:sz w:val="28"/>
          <w:szCs w:val="28"/>
        </w:rPr>
        <w:lastRenderedPageBreak/>
        <w:t>органа (комиссии) формируется администрацией муниципального образования. При этом половина от общего числа членов коллегиального органа (комиссии) должна быть назначена на основе предложений Собрания депутатов 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653795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Pr="00653795">
        <w:rPr>
          <w:rFonts w:ascii="PT Astra Serif" w:hAnsi="PT Astra Serif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4026A" w:rsidRPr="00653795" w:rsidRDefault="0094026A" w:rsidP="0094026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653795">
        <w:rPr>
          <w:rFonts w:ascii="PT Astra Serif" w:hAnsi="PT Astra Serif"/>
          <w:bCs/>
          <w:sz w:val="28"/>
          <w:szCs w:val="28"/>
        </w:rPr>
        <w:t xml:space="preserve">14. Информация о рассмотрении инициативного проекта администрацией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r>
        <w:rPr>
          <w:rFonts w:ascii="PT Astra Serif" w:hAnsi="PT Astra Serif"/>
          <w:bCs/>
          <w:sz w:val="28"/>
          <w:szCs w:val="28"/>
          <w:lang w:val="en-US"/>
        </w:rPr>
        <w:t>www</w:t>
      </w:r>
      <w:r w:rsidRPr="003E62E2">
        <w:rPr>
          <w:rFonts w:ascii="PT Astra Serif" w:hAnsi="PT Astra Serif"/>
          <w:bCs/>
          <w:sz w:val="28"/>
          <w:szCs w:val="28"/>
        </w:rPr>
        <w:t>.</w:t>
      </w:r>
      <w:proofErr w:type="spellStart"/>
      <w:r>
        <w:rPr>
          <w:rFonts w:ascii="PT Astra Serif" w:hAnsi="PT Astra Serif"/>
          <w:bCs/>
          <w:sz w:val="28"/>
          <w:szCs w:val="28"/>
          <w:lang w:val="en-US"/>
        </w:rPr>
        <w:t>mo</w:t>
      </w:r>
      <w:proofErr w:type="spellEnd"/>
      <w:r w:rsidRPr="003E62E2">
        <w:rPr>
          <w:rFonts w:ascii="PT Astra Serif" w:hAnsi="PT Astra Serif"/>
          <w:bCs/>
          <w:sz w:val="28"/>
          <w:szCs w:val="28"/>
        </w:rPr>
        <w:t>-</w:t>
      </w:r>
      <w:proofErr w:type="spellStart"/>
      <w:r>
        <w:rPr>
          <w:rFonts w:ascii="PT Astra Serif" w:hAnsi="PT Astra Serif"/>
          <w:bCs/>
          <w:sz w:val="28"/>
          <w:szCs w:val="28"/>
          <w:lang w:val="en-US"/>
        </w:rPr>
        <w:t>lazarevskoe</w:t>
      </w:r>
      <w:proofErr w:type="spellEnd"/>
      <w:r w:rsidRPr="003E62E2">
        <w:rPr>
          <w:rFonts w:ascii="PT Astra Serif" w:hAnsi="PT Astra Serif"/>
          <w:bCs/>
          <w:sz w:val="28"/>
          <w:szCs w:val="28"/>
        </w:rPr>
        <w:t>.</w:t>
      </w:r>
      <w:proofErr w:type="spellStart"/>
      <w:r>
        <w:rPr>
          <w:rFonts w:ascii="PT Astra Serif" w:hAnsi="PT Astra Serif"/>
          <w:bCs/>
          <w:sz w:val="28"/>
          <w:szCs w:val="28"/>
        </w:rPr>
        <w:t>ru</w:t>
      </w:r>
      <w:proofErr w:type="spellEnd"/>
      <w:r w:rsidRPr="003E62E2">
        <w:rPr>
          <w:rFonts w:ascii="PT Astra Serif" w:hAnsi="PT Astra Serif"/>
          <w:bCs/>
          <w:sz w:val="28"/>
          <w:szCs w:val="28"/>
        </w:rPr>
        <w:t>.</w:t>
      </w:r>
      <w:r w:rsidRPr="00653795">
        <w:rPr>
          <w:rFonts w:ascii="PT Astra Serif" w:hAnsi="PT Astra Serif"/>
          <w:bCs/>
          <w:sz w:val="28"/>
          <w:szCs w:val="28"/>
        </w:rPr>
        <w:t xml:space="preserve"> Отчет администрации муниципального образования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</w:t>
      </w:r>
      <w:r w:rsidRPr="003E62E2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  <w:lang w:val="en-US"/>
        </w:rPr>
        <w:t>www</w:t>
      </w:r>
      <w:r w:rsidRPr="003E62E2">
        <w:rPr>
          <w:rFonts w:ascii="PT Astra Serif" w:hAnsi="PT Astra Serif"/>
          <w:bCs/>
          <w:sz w:val="28"/>
          <w:szCs w:val="28"/>
        </w:rPr>
        <w:t>.</w:t>
      </w:r>
      <w:proofErr w:type="spellStart"/>
      <w:r>
        <w:rPr>
          <w:rFonts w:ascii="PT Astra Serif" w:hAnsi="PT Astra Serif"/>
          <w:bCs/>
          <w:sz w:val="28"/>
          <w:szCs w:val="28"/>
          <w:lang w:val="en-US"/>
        </w:rPr>
        <w:t>mo</w:t>
      </w:r>
      <w:proofErr w:type="spellEnd"/>
      <w:r w:rsidRPr="003E62E2">
        <w:rPr>
          <w:rFonts w:ascii="PT Astra Serif" w:hAnsi="PT Astra Serif"/>
          <w:bCs/>
          <w:sz w:val="28"/>
          <w:szCs w:val="28"/>
        </w:rPr>
        <w:t>-</w:t>
      </w:r>
      <w:proofErr w:type="spellStart"/>
      <w:r>
        <w:rPr>
          <w:rFonts w:ascii="PT Astra Serif" w:hAnsi="PT Astra Serif"/>
          <w:bCs/>
          <w:sz w:val="28"/>
          <w:szCs w:val="28"/>
          <w:lang w:val="en-US"/>
        </w:rPr>
        <w:t>lazarevskoe</w:t>
      </w:r>
      <w:proofErr w:type="spellEnd"/>
      <w:r w:rsidRPr="00653795">
        <w:rPr>
          <w:rFonts w:ascii="PT Astra Serif" w:hAnsi="PT Astra Serif"/>
          <w:bCs/>
          <w:sz w:val="28"/>
          <w:szCs w:val="28"/>
        </w:rPr>
        <w:t>.</w:t>
      </w:r>
      <w:proofErr w:type="spellStart"/>
      <w:r w:rsidRPr="00653795">
        <w:rPr>
          <w:rFonts w:ascii="PT Astra Serif" w:hAnsi="PT Astra Serif"/>
          <w:bCs/>
          <w:sz w:val="28"/>
          <w:szCs w:val="28"/>
        </w:rPr>
        <w:t>ru</w:t>
      </w:r>
      <w:proofErr w:type="spellEnd"/>
      <w:r w:rsidRPr="00653795">
        <w:rPr>
          <w:rFonts w:ascii="PT Astra Serif" w:hAnsi="PT Astra Serif"/>
          <w:bCs/>
          <w:sz w:val="28"/>
          <w:szCs w:val="28"/>
        </w:rPr>
        <w:t xml:space="preserve"> в течение 30 календарных дней со дня завершения реализации инициативного проекта. В случае</w:t>
      </w:r>
      <w:proofErr w:type="gramStart"/>
      <w:r w:rsidRPr="00653795">
        <w:rPr>
          <w:rFonts w:ascii="PT Astra Serif" w:hAnsi="PT Astra Serif"/>
          <w:bCs/>
          <w:sz w:val="28"/>
          <w:szCs w:val="28"/>
        </w:rPr>
        <w:t>,</w:t>
      </w:r>
      <w:proofErr w:type="gramEnd"/>
      <w:r w:rsidRPr="00653795">
        <w:rPr>
          <w:rFonts w:ascii="PT Astra Serif" w:hAnsi="PT Astra Serif"/>
          <w:bCs/>
          <w:sz w:val="28"/>
          <w:szCs w:val="28"/>
        </w:rPr>
        <w:t xml:space="preserve"> если администрация муниципального образования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Щекинский район.»;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b/>
          <w:sz w:val="28"/>
          <w:szCs w:val="28"/>
          <w:lang w:eastAsia="en-US"/>
        </w:rPr>
        <w:t xml:space="preserve">3. Статью 18 дополнить частью 6.1 </w:t>
      </w:r>
      <w:r w:rsidRPr="00653795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sz w:val="28"/>
          <w:szCs w:val="28"/>
          <w:lang w:eastAsia="en-US"/>
        </w:rPr>
        <w:t>«6.1.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653795">
        <w:rPr>
          <w:rFonts w:eastAsia="Calibri"/>
          <w:b/>
          <w:sz w:val="28"/>
          <w:szCs w:val="28"/>
          <w:lang w:eastAsia="en-US"/>
        </w:rPr>
        <w:t>4. В статье 20: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b/>
          <w:sz w:val="28"/>
          <w:szCs w:val="28"/>
          <w:lang w:eastAsia="en-US"/>
        </w:rPr>
        <w:t>а) часть 1</w:t>
      </w:r>
      <w:r w:rsidRPr="00653795">
        <w:rPr>
          <w:rFonts w:eastAsia="Calibri"/>
          <w:sz w:val="28"/>
          <w:szCs w:val="28"/>
          <w:lang w:eastAsia="en-US"/>
        </w:rPr>
        <w:t xml:space="preserve"> после слов «</w:t>
      </w:r>
      <w:proofErr w:type="gramStart"/>
      <w:r w:rsidRPr="00653795">
        <w:rPr>
          <w:rFonts w:eastAsia="Calibri"/>
          <w:sz w:val="28"/>
          <w:szCs w:val="28"/>
          <w:lang w:eastAsia="en-US"/>
        </w:rPr>
        <w:t>и-</w:t>
      </w:r>
      <w:proofErr w:type="gramEnd"/>
      <w:r w:rsidRPr="00653795">
        <w:rPr>
          <w:rFonts w:eastAsia="Calibri"/>
          <w:sz w:val="28"/>
          <w:szCs w:val="28"/>
          <w:lang w:eastAsia="en-US"/>
        </w:rPr>
        <w:t xml:space="preserve">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b/>
          <w:sz w:val="28"/>
          <w:szCs w:val="28"/>
          <w:lang w:eastAsia="en-US"/>
        </w:rPr>
        <w:t>б) часть 2 дополнить абзацем</w:t>
      </w:r>
      <w:r w:rsidRPr="00653795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sz w:val="28"/>
          <w:szCs w:val="28"/>
          <w:lang w:eastAsia="en-US"/>
        </w:rPr>
        <w:t xml:space="preserve">«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</w:t>
      </w:r>
      <w:r w:rsidRPr="00653795">
        <w:rPr>
          <w:rFonts w:eastAsia="Calibri"/>
          <w:sz w:val="28"/>
          <w:szCs w:val="28"/>
          <w:lang w:eastAsia="en-US"/>
        </w:rPr>
        <w:lastRenderedPageBreak/>
        <w:t>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образования</w:t>
      </w:r>
      <w:proofErr w:type="gramStart"/>
      <w:r w:rsidRPr="00653795">
        <w:rPr>
          <w:rFonts w:eastAsia="Calibri"/>
          <w:sz w:val="28"/>
          <w:szCs w:val="28"/>
          <w:lang w:eastAsia="en-US"/>
        </w:rPr>
        <w:t>.»;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proofErr w:type="gramEnd"/>
      <w:r w:rsidRPr="00653795">
        <w:rPr>
          <w:rFonts w:eastAsia="Calibri"/>
          <w:b/>
          <w:sz w:val="28"/>
          <w:szCs w:val="28"/>
          <w:lang w:eastAsia="en-US"/>
        </w:rPr>
        <w:t>5. В статье 22: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b/>
          <w:sz w:val="28"/>
          <w:szCs w:val="28"/>
          <w:lang w:eastAsia="en-US"/>
        </w:rPr>
        <w:t>а) часть 2 дополнить предложением</w:t>
      </w:r>
      <w:r w:rsidRPr="00653795">
        <w:rPr>
          <w:rFonts w:eastAsia="Calibri"/>
          <w:sz w:val="28"/>
          <w:szCs w:val="28"/>
          <w:lang w:eastAsia="en-US"/>
        </w:rPr>
        <w:t xml:space="preserve">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53795">
        <w:rPr>
          <w:rFonts w:eastAsia="Calibri"/>
          <w:sz w:val="28"/>
          <w:szCs w:val="28"/>
          <w:lang w:eastAsia="en-US"/>
        </w:rPr>
        <w:t>.»;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End"/>
      <w:r w:rsidRPr="00653795">
        <w:rPr>
          <w:rFonts w:eastAsia="Calibri"/>
          <w:b/>
          <w:sz w:val="28"/>
          <w:szCs w:val="28"/>
          <w:lang w:eastAsia="en-US"/>
        </w:rPr>
        <w:t>б) часть 3 дополнить пунктом 3</w:t>
      </w:r>
      <w:r w:rsidRPr="00653795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sz w:val="28"/>
          <w:szCs w:val="28"/>
          <w:lang w:eastAsia="en-US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3795">
        <w:rPr>
          <w:rFonts w:eastAsia="Calibri"/>
          <w:sz w:val="28"/>
          <w:szCs w:val="28"/>
          <w:lang w:eastAsia="en-US"/>
        </w:rPr>
        <w:t>проекта</w:t>
      </w:r>
      <w:proofErr w:type="gramStart"/>
      <w:r w:rsidRPr="0065379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b/>
          <w:sz w:val="28"/>
          <w:szCs w:val="28"/>
          <w:lang w:eastAsia="en-US"/>
        </w:rPr>
        <w:t>г) пункт 1 части 7</w:t>
      </w:r>
      <w:r w:rsidRPr="00653795">
        <w:rPr>
          <w:rFonts w:eastAsia="Calibri"/>
          <w:sz w:val="28"/>
          <w:szCs w:val="28"/>
          <w:lang w:eastAsia="en-US"/>
        </w:rPr>
        <w:t xml:space="preserve"> дополнить словами « или ж</w:t>
      </w:r>
      <w:r>
        <w:rPr>
          <w:rFonts w:eastAsia="Calibri"/>
          <w:sz w:val="28"/>
          <w:szCs w:val="28"/>
          <w:lang w:eastAsia="en-US"/>
        </w:rPr>
        <w:t>ителей муниципального образован</w:t>
      </w:r>
      <w:r w:rsidRPr="00653795">
        <w:rPr>
          <w:rFonts w:eastAsia="Calibri"/>
          <w:sz w:val="28"/>
          <w:szCs w:val="28"/>
          <w:lang w:eastAsia="en-US"/>
        </w:rPr>
        <w:t>ия»;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b/>
          <w:sz w:val="28"/>
          <w:szCs w:val="28"/>
          <w:lang w:eastAsia="en-US"/>
        </w:rPr>
        <w:t>6. Дополнить статьей 55.1</w:t>
      </w:r>
      <w:r w:rsidRPr="00653795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94026A" w:rsidRPr="00653795" w:rsidRDefault="0094026A" w:rsidP="0094026A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653795">
        <w:rPr>
          <w:rFonts w:eastAsia="Calibri"/>
          <w:b/>
          <w:sz w:val="28"/>
          <w:szCs w:val="28"/>
          <w:lang w:eastAsia="en-US"/>
        </w:rPr>
        <w:t>«Статья 55.1. Финансовое и иное обеспечение реализации инициативных проектов</w:t>
      </w:r>
    </w:p>
    <w:p w:rsidR="0094026A" w:rsidRPr="00653795" w:rsidRDefault="0094026A" w:rsidP="0094026A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653795">
        <w:rPr>
          <w:rFonts w:eastAsia="Calibri"/>
          <w:sz w:val="28"/>
          <w:szCs w:val="28"/>
          <w:lang w:eastAsia="en-US"/>
        </w:rPr>
        <w:t xml:space="preserve"> </w:t>
      </w:r>
      <w:r w:rsidRPr="00653795">
        <w:rPr>
          <w:rFonts w:ascii="PT Astra Serif" w:hAnsi="PT Astra Serif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26.1 Федерального закона от 06.10.2003 г № 131-ФЗ «Об общих принципах организации местного самоуправления в Российской Федерации»,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653795">
        <w:rPr>
          <w:rFonts w:ascii="PT Astra Serif" w:hAnsi="PT Astra Serif"/>
          <w:sz w:val="28"/>
          <w:szCs w:val="28"/>
        </w:rPr>
        <w:t>формируемые</w:t>
      </w:r>
      <w:proofErr w:type="gramEnd"/>
      <w:r w:rsidRPr="00653795">
        <w:rPr>
          <w:rFonts w:ascii="PT Astra Serif" w:hAnsi="PT Astra Serif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Тульской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94026A" w:rsidRPr="00653795" w:rsidRDefault="0094026A" w:rsidP="0094026A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653795">
        <w:rPr>
          <w:rFonts w:ascii="PT Astra Serif" w:hAnsi="PT Astra Serif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4026A" w:rsidRPr="00653795" w:rsidRDefault="0094026A" w:rsidP="0094026A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653795">
        <w:rPr>
          <w:rFonts w:ascii="PT Astra Serif" w:hAnsi="PT Astra Serif"/>
          <w:sz w:val="28"/>
          <w:szCs w:val="28"/>
        </w:rPr>
        <w:t>3. В случае</w:t>
      </w:r>
      <w:proofErr w:type="gramStart"/>
      <w:r w:rsidRPr="00653795">
        <w:rPr>
          <w:rFonts w:ascii="PT Astra Serif" w:hAnsi="PT Astra Serif"/>
          <w:sz w:val="28"/>
          <w:szCs w:val="28"/>
        </w:rPr>
        <w:t>,</w:t>
      </w:r>
      <w:proofErr w:type="gramEnd"/>
      <w:r w:rsidRPr="00653795">
        <w:rPr>
          <w:rFonts w:ascii="PT Astra Serif" w:hAnsi="PT Astra Serif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Pr="00653795">
        <w:rPr>
          <w:rFonts w:ascii="PT Astra Serif" w:hAnsi="PT Astra Serif"/>
          <w:sz w:val="28"/>
          <w:szCs w:val="28"/>
        </w:rPr>
        <w:lastRenderedPageBreak/>
        <w:t>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4026A" w:rsidRPr="00653795" w:rsidRDefault="0094026A" w:rsidP="009402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53795">
        <w:rPr>
          <w:rFonts w:ascii="PT Astra Serif" w:hAnsi="PT Astra Serif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муниципального образования.</w:t>
      </w:r>
    </w:p>
    <w:p w:rsidR="0094026A" w:rsidRPr="00653795" w:rsidRDefault="0094026A" w:rsidP="009402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53795">
        <w:rPr>
          <w:rFonts w:ascii="PT Astra Serif" w:hAnsi="PT Astra Serif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653795">
        <w:rPr>
          <w:rFonts w:ascii="PT Astra Serif" w:hAnsi="PT Astra Serif"/>
          <w:sz w:val="28"/>
          <w:szCs w:val="28"/>
        </w:rPr>
        <w:t>.».</w:t>
      </w:r>
      <w:proofErr w:type="gramEnd"/>
    </w:p>
    <w:p w:rsidR="0094026A" w:rsidRPr="00653795" w:rsidRDefault="0094026A" w:rsidP="0094026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4026A" w:rsidRPr="00653795" w:rsidRDefault="0094026A" w:rsidP="0094026A">
      <w:pPr>
        <w:jc w:val="both"/>
        <w:rPr>
          <w:rFonts w:eastAsia="Calibri"/>
          <w:sz w:val="26"/>
          <w:szCs w:val="26"/>
        </w:rPr>
      </w:pPr>
      <w:r w:rsidRPr="00653795"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653795">
        <w:rPr>
          <w:rFonts w:eastAsia="Calibri"/>
          <w:sz w:val="28"/>
          <w:szCs w:val="28"/>
          <w:lang w:eastAsia="en-US"/>
        </w:rPr>
        <w:t xml:space="preserve">2. </w:t>
      </w:r>
      <w:r w:rsidRPr="00653795">
        <w:rPr>
          <w:rFonts w:eastAsia="Calibri"/>
          <w:sz w:val="28"/>
          <w:szCs w:val="28"/>
        </w:rPr>
        <w:t>Настоящее решение направить для государственной регистрации в Управление Министерства юстиции Российской Федерации по Тульской области.</w:t>
      </w:r>
      <w:r w:rsidRPr="00653795">
        <w:rPr>
          <w:rFonts w:eastAsia="Calibri"/>
          <w:sz w:val="26"/>
          <w:szCs w:val="26"/>
        </w:rPr>
        <w:t xml:space="preserve"> </w:t>
      </w:r>
    </w:p>
    <w:p w:rsidR="0094026A" w:rsidRPr="00653795" w:rsidRDefault="0094026A" w:rsidP="0094026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sz w:val="28"/>
          <w:szCs w:val="28"/>
          <w:lang w:eastAsia="en-US"/>
        </w:rPr>
        <w:t xml:space="preserve">        3. Настоящее решение подлежит опубликованию в газете «Щекинский муниципальный вестник» и обнародованию на официальном сайте муниципального образования Лазаревское Щекинского района в информационн</w:t>
      </w:r>
      <w:proofErr w:type="gramStart"/>
      <w:r w:rsidRPr="00653795">
        <w:rPr>
          <w:rFonts w:eastAsia="Calibri"/>
          <w:sz w:val="28"/>
          <w:szCs w:val="28"/>
          <w:lang w:eastAsia="en-US"/>
        </w:rPr>
        <w:t>о-</w:t>
      </w:r>
      <w:proofErr w:type="gramEnd"/>
      <w:r w:rsidRPr="00653795">
        <w:rPr>
          <w:rFonts w:eastAsia="Calibri"/>
          <w:sz w:val="28"/>
          <w:szCs w:val="28"/>
          <w:lang w:eastAsia="en-US"/>
        </w:rPr>
        <w:t xml:space="preserve"> телекоммуникационной сети Интернет по адресу (www.mo- </w:t>
      </w:r>
      <w:proofErr w:type="spellStart"/>
      <w:r w:rsidRPr="00653795">
        <w:rPr>
          <w:rFonts w:eastAsia="Calibri"/>
          <w:sz w:val="28"/>
          <w:szCs w:val="28"/>
          <w:lang w:val="en-US" w:eastAsia="en-US"/>
        </w:rPr>
        <w:t>lazarevskoe</w:t>
      </w:r>
      <w:proofErr w:type="spellEnd"/>
      <w:r w:rsidRPr="00653795">
        <w:rPr>
          <w:rFonts w:eastAsia="Calibri"/>
          <w:sz w:val="28"/>
          <w:szCs w:val="28"/>
          <w:lang w:eastAsia="en-US"/>
        </w:rPr>
        <w:t>.</w:t>
      </w:r>
      <w:proofErr w:type="spellStart"/>
      <w:r w:rsidRPr="00653795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653795">
        <w:rPr>
          <w:rFonts w:eastAsia="Calibri"/>
          <w:sz w:val="28"/>
          <w:szCs w:val="28"/>
          <w:lang w:eastAsia="en-US"/>
        </w:rPr>
        <w:t>) после его государственной регистрации.</w:t>
      </w:r>
    </w:p>
    <w:p w:rsidR="0094026A" w:rsidRPr="00653795" w:rsidRDefault="0094026A" w:rsidP="0094026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sz w:val="28"/>
          <w:szCs w:val="28"/>
          <w:lang w:eastAsia="en-US"/>
        </w:rPr>
        <w:t xml:space="preserve">       4. Данное решение вступает в силу со дня опубликования.</w:t>
      </w:r>
    </w:p>
    <w:p w:rsidR="0094026A" w:rsidRPr="00653795" w:rsidRDefault="0094026A" w:rsidP="0094026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53795">
        <w:rPr>
          <w:rFonts w:eastAsia="Calibri"/>
          <w:sz w:val="28"/>
          <w:szCs w:val="28"/>
          <w:lang w:eastAsia="en-US"/>
        </w:rPr>
        <w:t xml:space="preserve">       5. </w:t>
      </w:r>
      <w:proofErr w:type="gramStart"/>
      <w:r w:rsidRPr="0065379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53795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94026A" w:rsidRPr="00653795" w:rsidRDefault="0094026A" w:rsidP="0094026A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026A" w:rsidRPr="00653795" w:rsidRDefault="0094026A" w:rsidP="0094026A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026A" w:rsidRPr="00653795" w:rsidRDefault="0094026A" w:rsidP="0094026A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026A" w:rsidRPr="00653795" w:rsidRDefault="0094026A" w:rsidP="0094026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653795">
        <w:rPr>
          <w:rFonts w:eastAsia="Calibri"/>
          <w:sz w:val="28"/>
          <w:szCs w:val="28"/>
          <w:lang w:eastAsia="en-US"/>
        </w:rPr>
        <w:t>Глава муниципального образования                          Т.Н Павликова</w:t>
      </w:r>
    </w:p>
    <w:p w:rsidR="0094026A" w:rsidRPr="00822391" w:rsidRDefault="0094026A" w:rsidP="0094026A">
      <w:pPr>
        <w:spacing w:line="360" w:lineRule="exact"/>
        <w:rPr>
          <w:rStyle w:val="normaltextrun"/>
        </w:rPr>
      </w:pPr>
      <w:r w:rsidRPr="00653795">
        <w:rPr>
          <w:rFonts w:eastAsia="Calibri"/>
          <w:sz w:val="28"/>
          <w:szCs w:val="28"/>
          <w:lang w:eastAsia="en-US"/>
        </w:rPr>
        <w:t>Лазаревское Щекинского района</w:t>
      </w:r>
    </w:p>
    <w:p w:rsidR="0094026A" w:rsidRPr="00822391" w:rsidRDefault="0094026A" w:rsidP="0094026A">
      <w:pPr>
        <w:spacing w:line="360" w:lineRule="exact"/>
        <w:rPr>
          <w:rStyle w:val="normaltextrun"/>
        </w:rPr>
      </w:pPr>
    </w:p>
    <w:p w:rsidR="00C72578" w:rsidRDefault="0094026A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6A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4026A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26A"/>
    <w:rPr>
      <w:color w:val="0000FF"/>
      <w:u w:val="single"/>
    </w:rPr>
  </w:style>
  <w:style w:type="character" w:customStyle="1" w:styleId="normaltextrun">
    <w:name w:val="normaltextrun"/>
    <w:rsid w:val="00940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26A"/>
    <w:rPr>
      <w:color w:val="0000FF"/>
      <w:u w:val="single"/>
    </w:rPr>
  </w:style>
  <w:style w:type="character" w:customStyle="1" w:styleId="normaltextrun">
    <w:name w:val="normaltextrun"/>
    <w:rsid w:val="0094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lazare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2021-04-20T08:41:00Z</dcterms:created>
  <dcterms:modified xsi:type="dcterms:W3CDTF">2021-04-20T08:42:00Z</dcterms:modified>
</cp:coreProperties>
</file>