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57A39" w:rsidRPr="00112C19" w:rsidTr="00277393">
        <w:tc>
          <w:tcPr>
            <w:tcW w:w="9571" w:type="dxa"/>
            <w:gridSpan w:val="2"/>
            <w:tcBorders>
              <w:top w:val="nil"/>
              <w:left w:val="nil"/>
              <w:bottom w:val="nil"/>
              <w:right w:val="nil"/>
            </w:tcBorders>
          </w:tcPr>
          <w:p w:rsidR="00957A39" w:rsidRPr="00112C19" w:rsidRDefault="00957A39" w:rsidP="00CB1ED2">
            <w:pPr>
              <w:spacing w:after="0"/>
              <w:jc w:val="center"/>
              <w:rPr>
                <w:rFonts w:ascii="Arial" w:eastAsia="Times New Roman" w:hAnsi="Arial" w:cs="Arial"/>
                <w:b/>
                <w:sz w:val="24"/>
                <w:szCs w:val="24"/>
                <w:lang w:eastAsia="ru-RU"/>
              </w:rPr>
            </w:pPr>
            <w:r w:rsidRPr="00112C19">
              <w:rPr>
                <w:rFonts w:ascii="Arial" w:eastAsia="Times New Roman" w:hAnsi="Arial" w:cs="Arial"/>
                <w:b/>
                <w:sz w:val="24"/>
                <w:szCs w:val="24"/>
                <w:lang w:eastAsia="ru-RU"/>
              </w:rPr>
              <w:t>Тульская область</w:t>
            </w:r>
          </w:p>
        </w:tc>
      </w:tr>
      <w:tr w:rsidR="00957A39" w:rsidRPr="00112C19" w:rsidTr="00277393">
        <w:tc>
          <w:tcPr>
            <w:tcW w:w="9571" w:type="dxa"/>
            <w:gridSpan w:val="2"/>
            <w:tcBorders>
              <w:top w:val="nil"/>
              <w:left w:val="nil"/>
              <w:bottom w:val="nil"/>
              <w:right w:val="nil"/>
            </w:tcBorders>
          </w:tcPr>
          <w:p w:rsidR="00957A39" w:rsidRPr="00112C19" w:rsidRDefault="00957A39" w:rsidP="00CB1ED2">
            <w:pPr>
              <w:spacing w:after="0"/>
              <w:jc w:val="center"/>
              <w:rPr>
                <w:rFonts w:ascii="Arial" w:eastAsia="Times New Roman" w:hAnsi="Arial" w:cs="Arial"/>
                <w:b/>
                <w:sz w:val="24"/>
                <w:szCs w:val="24"/>
                <w:lang w:eastAsia="ru-RU"/>
              </w:rPr>
            </w:pPr>
            <w:r w:rsidRPr="00112C19">
              <w:rPr>
                <w:rFonts w:ascii="Arial" w:eastAsia="Times New Roman" w:hAnsi="Arial" w:cs="Arial"/>
                <w:b/>
                <w:sz w:val="24"/>
                <w:szCs w:val="24"/>
                <w:lang w:eastAsia="ru-RU"/>
              </w:rPr>
              <w:t>Муниципальное образование Лазаревское Щекинского района</w:t>
            </w:r>
          </w:p>
        </w:tc>
      </w:tr>
      <w:tr w:rsidR="00957A39" w:rsidRPr="00112C19" w:rsidTr="00277393">
        <w:tc>
          <w:tcPr>
            <w:tcW w:w="9571" w:type="dxa"/>
            <w:gridSpan w:val="2"/>
            <w:tcBorders>
              <w:top w:val="nil"/>
              <w:left w:val="nil"/>
              <w:bottom w:val="nil"/>
              <w:right w:val="nil"/>
            </w:tcBorders>
          </w:tcPr>
          <w:p w:rsidR="00957A39" w:rsidRPr="00112C19" w:rsidRDefault="00957A39" w:rsidP="00CB1ED2">
            <w:pPr>
              <w:spacing w:after="0"/>
              <w:jc w:val="center"/>
              <w:rPr>
                <w:rFonts w:ascii="Arial" w:eastAsia="Times New Roman" w:hAnsi="Arial" w:cs="Arial"/>
                <w:b/>
                <w:sz w:val="24"/>
                <w:szCs w:val="24"/>
                <w:lang w:eastAsia="ru-RU"/>
              </w:rPr>
            </w:pPr>
            <w:r w:rsidRPr="00112C19">
              <w:rPr>
                <w:rFonts w:ascii="Arial" w:eastAsia="Times New Roman" w:hAnsi="Arial" w:cs="Arial"/>
                <w:b/>
                <w:sz w:val="24"/>
                <w:szCs w:val="24"/>
                <w:lang w:eastAsia="ru-RU"/>
              </w:rPr>
              <w:t>Собрание депутатов</w:t>
            </w:r>
          </w:p>
          <w:p w:rsidR="00957A39" w:rsidRPr="00112C19" w:rsidRDefault="00957A39" w:rsidP="00CB1ED2">
            <w:pPr>
              <w:spacing w:after="0"/>
              <w:jc w:val="center"/>
              <w:rPr>
                <w:rFonts w:ascii="Arial" w:eastAsia="Times New Roman" w:hAnsi="Arial" w:cs="Arial"/>
                <w:b/>
                <w:sz w:val="24"/>
                <w:szCs w:val="24"/>
                <w:lang w:eastAsia="ru-RU"/>
              </w:rPr>
            </w:pPr>
          </w:p>
        </w:tc>
      </w:tr>
      <w:tr w:rsidR="00957A39" w:rsidRPr="00112C19" w:rsidTr="00277393">
        <w:tc>
          <w:tcPr>
            <w:tcW w:w="9571" w:type="dxa"/>
            <w:gridSpan w:val="2"/>
            <w:tcBorders>
              <w:top w:val="nil"/>
              <w:left w:val="nil"/>
              <w:bottom w:val="nil"/>
              <w:right w:val="nil"/>
            </w:tcBorders>
          </w:tcPr>
          <w:p w:rsidR="00957A39" w:rsidRPr="00112C19" w:rsidRDefault="00957A39" w:rsidP="00CB1ED2">
            <w:pPr>
              <w:spacing w:after="0"/>
              <w:jc w:val="center"/>
              <w:rPr>
                <w:rFonts w:ascii="Arial" w:eastAsia="Times New Roman" w:hAnsi="Arial" w:cs="Arial"/>
                <w:b/>
                <w:sz w:val="24"/>
                <w:szCs w:val="24"/>
                <w:lang w:eastAsia="ru-RU"/>
              </w:rPr>
            </w:pPr>
            <w:r w:rsidRPr="00112C19">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Проект </w:t>
            </w:r>
            <w:r w:rsidRPr="00112C19">
              <w:rPr>
                <w:rFonts w:ascii="Arial" w:eastAsia="Times New Roman" w:hAnsi="Arial" w:cs="Arial"/>
                <w:b/>
                <w:sz w:val="24"/>
                <w:szCs w:val="24"/>
                <w:lang w:eastAsia="ru-RU"/>
              </w:rPr>
              <w:t xml:space="preserve">решение </w:t>
            </w:r>
          </w:p>
        </w:tc>
      </w:tr>
      <w:tr w:rsidR="00957A39" w:rsidRPr="00112C19" w:rsidTr="00277393">
        <w:tc>
          <w:tcPr>
            <w:tcW w:w="9571" w:type="dxa"/>
            <w:gridSpan w:val="2"/>
            <w:tcBorders>
              <w:top w:val="nil"/>
              <w:left w:val="nil"/>
              <w:bottom w:val="nil"/>
              <w:right w:val="nil"/>
            </w:tcBorders>
          </w:tcPr>
          <w:p w:rsidR="00957A39" w:rsidRPr="00112C19" w:rsidRDefault="00957A39" w:rsidP="00CB1ED2">
            <w:pPr>
              <w:spacing w:after="0"/>
              <w:jc w:val="center"/>
              <w:rPr>
                <w:rFonts w:ascii="Arial" w:eastAsia="Times New Roman" w:hAnsi="Arial" w:cs="Arial"/>
                <w:b/>
                <w:sz w:val="24"/>
                <w:szCs w:val="24"/>
                <w:lang w:eastAsia="ru-RU"/>
              </w:rPr>
            </w:pPr>
          </w:p>
        </w:tc>
      </w:tr>
      <w:tr w:rsidR="00957A39" w:rsidRPr="00112C19" w:rsidTr="00277393">
        <w:tc>
          <w:tcPr>
            <w:tcW w:w="4785" w:type="dxa"/>
            <w:tcBorders>
              <w:top w:val="nil"/>
              <w:left w:val="nil"/>
              <w:bottom w:val="nil"/>
              <w:right w:val="nil"/>
            </w:tcBorders>
          </w:tcPr>
          <w:p w:rsidR="00957A39" w:rsidRPr="00112C19" w:rsidRDefault="00957A39" w:rsidP="00CB1ED2">
            <w:pPr>
              <w:spacing w:after="0"/>
              <w:jc w:val="center"/>
              <w:rPr>
                <w:rFonts w:ascii="Arial" w:eastAsia="Times New Roman" w:hAnsi="Arial" w:cs="Arial"/>
                <w:b/>
                <w:sz w:val="24"/>
                <w:szCs w:val="24"/>
                <w:lang w:eastAsia="ru-RU"/>
              </w:rPr>
            </w:pPr>
            <w:r w:rsidRPr="00112C19">
              <w:rPr>
                <w:rFonts w:ascii="Arial" w:eastAsia="Times New Roman" w:hAnsi="Arial" w:cs="Arial"/>
                <w:b/>
                <w:sz w:val="24"/>
                <w:szCs w:val="24"/>
                <w:lang w:eastAsia="ru-RU"/>
              </w:rPr>
              <w:t>___________ года</w:t>
            </w:r>
          </w:p>
        </w:tc>
        <w:tc>
          <w:tcPr>
            <w:tcW w:w="4786" w:type="dxa"/>
            <w:tcBorders>
              <w:top w:val="nil"/>
              <w:left w:val="nil"/>
              <w:bottom w:val="nil"/>
              <w:right w:val="nil"/>
            </w:tcBorders>
          </w:tcPr>
          <w:p w:rsidR="00957A39" w:rsidRPr="00112C19" w:rsidRDefault="00957A39" w:rsidP="00CB1ED2">
            <w:pPr>
              <w:spacing w:after="0"/>
              <w:jc w:val="center"/>
              <w:rPr>
                <w:rFonts w:ascii="Arial" w:eastAsia="Times New Roman" w:hAnsi="Arial" w:cs="Arial"/>
                <w:b/>
                <w:sz w:val="24"/>
                <w:szCs w:val="24"/>
                <w:lang w:eastAsia="ru-RU"/>
              </w:rPr>
            </w:pPr>
            <w:r w:rsidRPr="00112C19">
              <w:rPr>
                <w:rFonts w:ascii="Arial" w:eastAsia="Times New Roman" w:hAnsi="Arial" w:cs="Arial"/>
                <w:b/>
                <w:sz w:val="24"/>
                <w:szCs w:val="24"/>
                <w:lang w:eastAsia="ru-RU"/>
              </w:rPr>
              <w:t>№________</w:t>
            </w:r>
          </w:p>
        </w:tc>
      </w:tr>
    </w:tbl>
    <w:p w:rsidR="00957A39" w:rsidRPr="00112C19" w:rsidRDefault="00957A39" w:rsidP="00CB1ED2">
      <w:pPr>
        <w:spacing w:after="0"/>
        <w:jc w:val="center"/>
        <w:rPr>
          <w:rFonts w:ascii="Arial" w:eastAsia="Times New Roman" w:hAnsi="Arial" w:cs="Arial"/>
          <w:sz w:val="24"/>
          <w:szCs w:val="24"/>
          <w:lang w:eastAsia="ru-RU"/>
        </w:rPr>
      </w:pPr>
    </w:p>
    <w:p w:rsidR="00957A39" w:rsidRPr="00112C19" w:rsidRDefault="00957A39" w:rsidP="00CB1ED2">
      <w:pPr>
        <w:spacing w:after="0"/>
        <w:jc w:val="center"/>
        <w:rPr>
          <w:rFonts w:ascii="Arial" w:eastAsia="Times New Roman" w:hAnsi="Arial" w:cs="Arial"/>
          <w:b/>
          <w:sz w:val="32"/>
          <w:szCs w:val="32"/>
          <w:lang w:eastAsia="ru-RU"/>
        </w:rPr>
      </w:pPr>
      <w:r w:rsidRPr="00112C19">
        <w:rPr>
          <w:rFonts w:ascii="Arial" w:eastAsia="Times New Roman" w:hAnsi="Arial" w:cs="Arial"/>
          <w:b/>
          <w:sz w:val="32"/>
          <w:szCs w:val="32"/>
          <w:lang w:eastAsia="ru-RU"/>
        </w:rPr>
        <w:t>О внесении изменений в Устав муниципального образования Лазаревское Щекинского района</w:t>
      </w:r>
    </w:p>
    <w:p w:rsidR="00957A39" w:rsidRPr="00112C19" w:rsidRDefault="00957A39" w:rsidP="00CB1ED2">
      <w:pPr>
        <w:spacing w:after="0"/>
        <w:jc w:val="center"/>
        <w:rPr>
          <w:rFonts w:ascii="Arial" w:eastAsia="Times New Roman" w:hAnsi="Arial" w:cs="Arial"/>
          <w:sz w:val="28"/>
          <w:szCs w:val="28"/>
          <w:lang w:eastAsia="ru-RU"/>
        </w:rPr>
      </w:pPr>
    </w:p>
    <w:p w:rsidR="00957A39" w:rsidRPr="00EB02F0" w:rsidRDefault="00957A39" w:rsidP="00CB1ED2">
      <w:pPr>
        <w:autoSpaceDE w:val="0"/>
        <w:autoSpaceDN w:val="0"/>
        <w:adjustRightInd w:val="0"/>
        <w:spacing w:after="0"/>
        <w:ind w:firstLine="709"/>
        <w:jc w:val="both"/>
        <w:rPr>
          <w:rFonts w:ascii="Arial" w:eastAsia="Times New Roman" w:hAnsi="Arial" w:cs="Arial"/>
          <w:sz w:val="24"/>
          <w:szCs w:val="24"/>
          <w:lang w:eastAsia="ru-RU"/>
        </w:rPr>
      </w:pPr>
      <w:r w:rsidRPr="00EB02F0">
        <w:rPr>
          <w:rFonts w:ascii="Arial" w:eastAsia="Times New Roman" w:hAnsi="Arial" w:cs="Arial"/>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на основании Устава муниципального образования Лазаревское Щекинского района, Собрание депутатов муниципального образования Лазаревское Щекинского района решило:</w:t>
      </w:r>
    </w:p>
    <w:p w:rsidR="00957A39" w:rsidRDefault="00957A39"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sidRPr="00EB02F0">
        <w:rPr>
          <w:rFonts w:ascii="Arial" w:eastAsia="Times New Roman" w:hAnsi="Arial" w:cs="Arial"/>
          <w:sz w:val="24"/>
          <w:szCs w:val="24"/>
          <w:lang w:eastAsia="ru-RU"/>
        </w:rPr>
        <w:t>1. Внести в Устав муниципального образования Лазаревское Щекинского района следующие изменения:</w:t>
      </w:r>
    </w:p>
    <w:p w:rsidR="00CC1B7B" w:rsidRDefault="00CC1B7B"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 Часть 21 пункта 1 статьи 7</w:t>
      </w:r>
      <w:r w:rsidR="00CB1ED2">
        <w:rPr>
          <w:rFonts w:ascii="Arial" w:eastAsia="Times New Roman" w:hAnsi="Arial" w:cs="Arial"/>
          <w:sz w:val="24"/>
          <w:szCs w:val="24"/>
          <w:lang w:eastAsia="ru-RU"/>
        </w:rPr>
        <w:t xml:space="preserve"> изложить в следующей редакции:</w:t>
      </w:r>
    </w:p>
    <w:p w:rsidR="00CB1ED2" w:rsidRPr="00CB1ED2" w:rsidRDefault="00CB1ED2" w:rsidP="00CB1ED2">
      <w:pPr>
        <w:autoSpaceDE w:val="0"/>
        <w:autoSpaceDN w:val="0"/>
        <w:adjustRightInd w:val="0"/>
        <w:spacing w:after="0"/>
        <w:ind w:firstLine="540"/>
        <w:jc w:val="both"/>
        <w:rPr>
          <w:rFonts w:ascii="Arial" w:hAnsi="Arial" w:cs="Arial"/>
          <w:sz w:val="24"/>
          <w:szCs w:val="24"/>
        </w:rPr>
      </w:pPr>
      <w:r>
        <w:rPr>
          <w:rFonts w:ascii="Arial" w:eastAsia="Times New Roman" w:hAnsi="Arial" w:cs="Arial"/>
          <w:sz w:val="24"/>
          <w:szCs w:val="24"/>
          <w:lang w:eastAsia="ru-RU"/>
        </w:rPr>
        <w:t xml:space="preserve">«21) </w:t>
      </w:r>
      <w:r>
        <w:rPr>
          <w:rFonts w:ascii="Arial" w:hAnsi="Arial" w:cs="Arial"/>
          <w:sz w:val="24"/>
          <w:szCs w:val="24"/>
        </w:rPr>
        <w:t xml:space="preserve">утверждение правил благоустройства территории поселения, осуществление </w:t>
      </w:r>
      <w:proofErr w:type="gramStart"/>
      <w:r>
        <w:rPr>
          <w:rFonts w:ascii="Arial" w:hAnsi="Arial" w:cs="Arial"/>
          <w:sz w:val="24"/>
          <w:szCs w:val="24"/>
        </w:rPr>
        <w:t>контроля за</w:t>
      </w:r>
      <w:proofErr w:type="gramEnd"/>
      <w:r>
        <w:rPr>
          <w:rFonts w:ascii="Arial" w:hAnsi="Arial" w:cs="Arial"/>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Pr>
          <w:rFonts w:ascii="Arial" w:hAnsi="Arial" w:cs="Arial"/>
          <w:sz w:val="24"/>
          <w:szCs w:val="24"/>
        </w:rPr>
        <w:t>ах населенных пунктов поселения»;</w:t>
      </w:r>
    </w:p>
    <w:p w:rsidR="00957A39" w:rsidRPr="00EB02F0" w:rsidRDefault="00957A39"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sidRPr="00EB02F0">
        <w:rPr>
          <w:rFonts w:ascii="Arial" w:eastAsia="Times New Roman" w:hAnsi="Arial" w:cs="Arial"/>
          <w:sz w:val="24"/>
          <w:szCs w:val="24"/>
          <w:lang w:eastAsia="ru-RU"/>
        </w:rPr>
        <w:t>1.</w:t>
      </w:r>
      <w:r w:rsidR="005507F5">
        <w:rPr>
          <w:rFonts w:ascii="Arial" w:eastAsia="Times New Roman" w:hAnsi="Arial" w:cs="Arial"/>
          <w:sz w:val="24"/>
          <w:szCs w:val="24"/>
          <w:lang w:eastAsia="ru-RU"/>
        </w:rPr>
        <w:t>2</w:t>
      </w:r>
      <w:r w:rsidRPr="00EB02F0">
        <w:rPr>
          <w:rFonts w:ascii="Arial" w:eastAsia="Times New Roman" w:hAnsi="Arial" w:cs="Arial"/>
          <w:sz w:val="24"/>
          <w:szCs w:val="24"/>
          <w:lang w:eastAsia="ru-RU"/>
        </w:rPr>
        <w:t>. Часть 1 статьи 15.1 изложить в следующей редакции:</w:t>
      </w:r>
    </w:p>
    <w:p w:rsidR="00957A39" w:rsidRPr="00EB02F0" w:rsidRDefault="00957A39" w:rsidP="00CB1ED2">
      <w:pPr>
        <w:autoSpaceDE w:val="0"/>
        <w:autoSpaceDN w:val="0"/>
        <w:adjustRightInd w:val="0"/>
        <w:spacing w:after="0"/>
        <w:ind w:firstLine="709"/>
        <w:jc w:val="both"/>
        <w:rPr>
          <w:rFonts w:ascii="Arial" w:eastAsia="Calibri" w:hAnsi="Arial" w:cs="Arial"/>
          <w:sz w:val="24"/>
          <w:szCs w:val="24"/>
        </w:rPr>
      </w:pPr>
      <w:r w:rsidRPr="00EB02F0">
        <w:rPr>
          <w:rFonts w:ascii="Arial" w:eastAsia="Times New Roman" w:hAnsi="Arial" w:cs="Arial"/>
          <w:sz w:val="24"/>
          <w:szCs w:val="24"/>
          <w:lang w:eastAsia="ru-RU"/>
        </w:rPr>
        <w:t>«</w:t>
      </w:r>
      <w:r w:rsidRPr="00EB02F0">
        <w:rPr>
          <w:rFonts w:ascii="Arial" w:eastAsia="Calibri" w:hAnsi="Arial" w:cs="Arial"/>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957A39" w:rsidRPr="00EB02F0" w:rsidRDefault="00957A39" w:rsidP="00CB1ED2">
      <w:pPr>
        <w:autoSpaceDE w:val="0"/>
        <w:autoSpaceDN w:val="0"/>
        <w:adjustRightInd w:val="0"/>
        <w:spacing w:after="0"/>
        <w:ind w:firstLine="709"/>
        <w:jc w:val="both"/>
        <w:rPr>
          <w:rFonts w:ascii="Arial" w:eastAsia="Calibri" w:hAnsi="Arial" w:cs="Arial"/>
          <w:sz w:val="24"/>
          <w:szCs w:val="24"/>
        </w:rPr>
      </w:pPr>
      <w:r w:rsidRPr="00EB02F0">
        <w:rPr>
          <w:rFonts w:ascii="Arial" w:eastAsia="Calibri" w:hAnsi="Arial" w:cs="Arial"/>
          <w:sz w:val="24"/>
          <w:szCs w:val="24"/>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57A39" w:rsidRDefault="00957A39"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sidRPr="00EB02F0">
        <w:rPr>
          <w:rFonts w:ascii="Arial" w:eastAsia="Calibri" w:hAnsi="Arial" w:cs="Arial"/>
          <w:sz w:val="24"/>
          <w:szCs w:val="24"/>
        </w:rPr>
        <w:t xml:space="preserve">2) в населенном пункте, входящем в состав </w:t>
      </w:r>
      <w:r>
        <w:rPr>
          <w:rFonts w:ascii="Arial" w:eastAsia="Calibri" w:hAnsi="Arial" w:cs="Arial"/>
          <w:sz w:val="24"/>
          <w:szCs w:val="24"/>
        </w:rPr>
        <w:t>муниципального образования</w:t>
      </w:r>
      <w:r w:rsidRPr="00EB02F0">
        <w:rPr>
          <w:rFonts w:ascii="Arial" w:eastAsia="Calibri" w:hAnsi="Arial" w:cs="Arial"/>
          <w:sz w:val="24"/>
          <w:szCs w:val="24"/>
        </w:rPr>
        <w:t xml:space="preserve"> по вопросу введения и использования средств самообложения граждан на территории данного населенного пункта</w:t>
      </w:r>
      <w:r w:rsidRPr="00EB02F0">
        <w:rPr>
          <w:rFonts w:ascii="Arial" w:eastAsia="Times New Roman" w:hAnsi="Arial" w:cs="Arial"/>
          <w:sz w:val="24"/>
          <w:szCs w:val="24"/>
          <w:lang w:eastAsia="ru-RU"/>
        </w:rPr>
        <w:t>»;</w:t>
      </w:r>
    </w:p>
    <w:p w:rsidR="005507F5" w:rsidRDefault="005507F5"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A419D6">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В</w:t>
      </w:r>
      <w:proofErr w:type="gramEnd"/>
      <w:r>
        <w:rPr>
          <w:rFonts w:ascii="Arial" w:eastAsia="Times New Roman" w:hAnsi="Arial" w:cs="Arial"/>
          <w:sz w:val="24"/>
          <w:szCs w:val="24"/>
          <w:lang w:eastAsia="ru-RU"/>
        </w:rPr>
        <w:t xml:space="preserve"> статью 19 внести следующие изменения:</w:t>
      </w:r>
    </w:p>
    <w:p w:rsidR="005507F5" w:rsidRDefault="005507F5"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наименование статьи изложить в следующей редакции:</w:t>
      </w:r>
    </w:p>
    <w:p w:rsidR="005507F5" w:rsidRDefault="005507F5"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19. Публичные слушания, общественные обсуждения»;</w:t>
      </w:r>
    </w:p>
    <w:p w:rsidR="005507F5" w:rsidRDefault="005507F5"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пункт 3 части 3 утратил силу</w:t>
      </w:r>
      <w:r w:rsidR="00F142AC">
        <w:rPr>
          <w:rFonts w:ascii="Arial" w:eastAsia="Times New Roman" w:hAnsi="Arial" w:cs="Arial"/>
          <w:sz w:val="24"/>
          <w:szCs w:val="24"/>
          <w:lang w:eastAsia="ru-RU"/>
        </w:rPr>
        <w:t>;</w:t>
      </w:r>
    </w:p>
    <w:p w:rsidR="00F142AC" w:rsidRDefault="00F142AC"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487F1C" w:rsidRDefault="00487F1C"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дополнить частью 4.1 следующего содержания:</w:t>
      </w:r>
    </w:p>
    <w:p w:rsidR="00487F1C" w:rsidRDefault="00487F1C" w:rsidP="00487F1C">
      <w:pPr>
        <w:autoSpaceDE w:val="0"/>
        <w:autoSpaceDN w:val="0"/>
        <w:adjustRightInd w:val="0"/>
        <w:spacing w:after="0"/>
        <w:ind w:firstLine="540"/>
        <w:jc w:val="both"/>
        <w:rPr>
          <w:rFonts w:ascii="Arial" w:hAnsi="Arial" w:cs="Arial"/>
          <w:sz w:val="24"/>
          <w:szCs w:val="24"/>
        </w:rPr>
      </w:pPr>
      <w:r>
        <w:rPr>
          <w:rFonts w:ascii="Arial" w:hAnsi="Arial" w:cs="Arial"/>
          <w:sz w:val="24"/>
          <w:szCs w:val="24"/>
        </w:rPr>
        <w:lastRenderedPageBreak/>
        <w:t>«4.1</w:t>
      </w:r>
      <w:r>
        <w:rPr>
          <w:rFonts w:ascii="Arial" w:hAnsi="Arial" w:cs="Arial"/>
          <w:sz w:val="24"/>
          <w:szCs w:val="24"/>
        </w:rPr>
        <w:t xml:space="preserve">. </w:t>
      </w:r>
      <w:proofErr w:type="gramStart"/>
      <w:r>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sz w:val="24"/>
          <w:szCs w:val="24"/>
        </w:rPr>
        <w:t xml:space="preserve"> </w:t>
      </w:r>
      <w:proofErr w:type="gramStart"/>
      <w:r>
        <w:rPr>
          <w:rFonts w:ascii="Arial" w:hAnsi="Arial" w:cs="Arial"/>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Arial" w:hAnsi="Arial" w:cs="Arial"/>
          <w:sz w:val="24"/>
          <w:szCs w:val="24"/>
        </w:rPr>
        <w:t>»;</w:t>
      </w:r>
      <w:proofErr w:type="gramEnd"/>
    </w:p>
    <w:p w:rsidR="00A419D6" w:rsidRDefault="00A419D6" w:rsidP="00487F1C">
      <w:pPr>
        <w:autoSpaceDE w:val="0"/>
        <w:autoSpaceDN w:val="0"/>
        <w:adjustRightInd w:val="0"/>
        <w:spacing w:after="0"/>
        <w:ind w:firstLine="540"/>
        <w:jc w:val="both"/>
        <w:rPr>
          <w:rFonts w:ascii="Arial" w:hAnsi="Arial" w:cs="Arial"/>
          <w:sz w:val="24"/>
          <w:szCs w:val="24"/>
        </w:rPr>
      </w:pPr>
      <w:r>
        <w:rPr>
          <w:rFonts w:ascii="Arial" w:hAnsi="Arial" w:cs="Arial"/>
          <w:sz w:val="24"/>
          <w:szCs w:val="24"/>
        </w:rPr>
        <w:t>1.4. Часть 1 статьи 27 дополнить пунктом 11 следующего содержания:</w:t>
      </w:r>
    </w:p>
    <w:p w:rsidR="00487F1C" w:rsidRPr="00A419D6" w:rsidRDefault="00A419D6" w:rsidP="00A419D6">
      <w:pPr>
        <w:autoSpaceDE w:val="0"/>
        <w:autoSpaceDN w:val="0"/>
        <w:adjustRightInd w:val="0"/>
        <w:spacing w:after="0"/>
        <w:ind w:firstLine="540"/>
        <w:jc w:val="both"/>
        <w:rPr>
          <w:rFonts w:ascii="Arial" w:hAnsi="Arial" w:cs="Arial"/>
          <w:sz w:val="24"/>
          <w:szCs w:val="24"/>
        </w:rPr>
      </w:pPr>
      <w:r>
        <w:rPr>
          <w:rFonts w:ascii="Arial" w:hAnsi="Arial" w:cs="Arial"/>
          <w:sz w:val="24"/>
          <w:szCs w:val="24"/>
        </w:rPr>
        <w:t>«11) утверждение правил благоустройства территории муниципального образования»</w:t>
      </w:r>
    </w:p>
    <w:p w:rsidR="00957A39" w:rsidRPr="00EB02F0" w:rsidRDefault="00957A39"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sidRPr="00EB02F0">
        <w:rPr>
          <w:rFonts w:ascii="Arial" w:eastAsia="Times New Roman" w:hAnsi="Arial" w:cs="Arial"/>
          <w:sz w:val="24"/>
          <w:szCs w:val="24"/>
          <w:lang w:eastAsia="ru-RU"/>
        </w:rPr>
        <w:t>1</w:t>
      </w:r>
      <w:r w:rsidR="00A419D6">
        <w:rPr>
          <w:rFonts w:ascii="Arial" w:eastAsia="Times New Roman" w:hAnsi="Arial" w:cs="Arial"/>
          <w:sz w:val="24"/>
          <w:szCs w:val="24"/>
          <w:lang w:eastAsia="ru-RU"/>
        </w:rPr>
        <w:t>.5</w:t>
      </w:r>
      <w:r w:rsidRPr="00EB02F0">
        <w:rPr>
          <w:rFonts w:ascii="Arial" w:eastAsia="Times New Roman" w:hAnsi="Arial" w:cs="Arial"/>
          <w:sz w:val="24"/>
          <w:szCs w:val="24"/>
          <w:lang w:eastAsia="ru-RU"/>
        </w:rPr>
        <w:t>. Часть 3 статьи 33 изложить в следующей редакции:</w:t>
      </w:r>
    </w:p>
    <w:p w:rsidR="00957A39" w:rsidRPr="00EB02F0" w:rsidRDefault="00957A39" w:rsidP="00CB1ED2">
      <w:pPr>
        <w:widowControl w:val="0"/>
        <w:autoSpaceDE w:val="0"/>
        <w:autoSpaceDN w:val="0"/>
        <w:adjustRightInd w:val="0"/>
        <w:spacing w:after="0"/>
        <w:ind w:firstLine="709"/>
        <w:jc w:val="both"/>
        <w:rPr>
          <w:rFonts w:ascii="Arial" w:eastAsia="Times New Roman" w:hAnsi="Arial" w:cs="Arial"/>
          <w:sz w:val="24"/>
          <w:szCs w:val="24"/>
          <w:lang w:eastAsia="ru-RU"/>
        </w:rPr>
      </w:pPr>
      <w:r w:rsidRPr="00EB02F0">
        <w:rPr>
          <w:rFonts w:ascii="Arial" w:eastAsia="Times New Roman" w:hAnsi="Arial" w:cs="Arial"/>
          <w:sz w:val="24"/>
          <w:szCs w:val="24"/>
          <w:lang w:eastAsia="ru-RU"/>
        </w:rPr>
        <w:t xml:space="preserve">«3. </w:t>
      </w:r>
      <w:r w:rsidRPr="00EB02F0">
        <w:rPr>
          <w:rFonts w:ascii="Arial" w:eastAsia="Calibri" w:hAnsi="Arial" w:cs="Arial"/>
          <w:sz w:val="24"/>
          <w:szCs w:val="24"/>
        </w:rPr>
        <w:t>В случае, если глава муниципального образования,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Собрания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Собрание депутатов муниципального образования не вправе принимать решение об избрании главы муниципального образования из своего состава до вступления решения суда в законную силу</w:t>
      </w:r>
      <w:bookmarkStart w:id="0" w:name="_GoBack"/>
      <w:bookmarkEnd w:id="0"/>
      <w:r w:rsidRPr="00EB02F0">
        <w:rPr>
          <w:rFonts w:ascii="Arial" w:eastAsia="Times New Roman" w:hAnsi="Arial" w:cs="Arial"/>
          <w:sz w:val="24"/>
          <w:szCs w:val="24"/>
          <w:lang w:eastAsia="ru-RU"/>
        </w:rPr>
        <w:t>»;</w:t>
      </w:r>
    </w:p>
    <w:p w:rsidR="00957A39" w:rsidRPr="00EB02F0" w:rsidRDefault="00A419D6" w:rsidP="00CB1ED2">
      <w:pPr>
        <w:autoSpaceDE w:val="0"/>
        <w:autoSpaceDN w:val="0"/>
        <w:adjustRightInd w:val="0"/>
        <w:spacing w:after="0"/>
        <w:ind w:firstLine="709"/>
        <w:jc w:val="both"/>
        <w:rPr>
          <w:rFonts w:ascii="Arial" w:hAnsi="Arial" w:cs="Arial"/>
          <w:sz w:val="24"/>
          <w:szCs w:val="24"/>
        </w:rPr>
      </w:pPr>
      <w:r>
        <w:rPr>
          <w:rFonts w:ascii="Arial" w:eastAsia="Times New Roman" w:hAnsi="Arial" w:cs="Arial"/>
          <w:sz w:val="24"/>
          <w:szCs w:val="24"/>
          <w:lang w:eastAsia="ru-RU"/>
        </w:rPr>
        <w:t>1.6</w:t>
      </w:r>
      <w:r w:rsidR="00957A39" w:rsidRPr="00EB02F0">
        <w:rPr>
          <w:rFonts w:ascii="Arial" w:eastAsia="Times New Roman" w:hAnsi="Arial" w:cs="Arial"/>
          <w:sz w:val="24"/>
          <w:szCs w:val="24"/>
          <w:lang w:eastAsia="ru-RU"/>
        </w:rPr>
        <w:t xml:space="preserve">. </w:t>
      </w:r>
      <w:r w:rsidR="00957A39" w:rsidRPr="00EB02F0">
        <w:rPr>
          <w:rFonts w:ascii="Arial" w:hAnsi="Arial" w:cs="Arial"/>
          <w:sz w:val="24"/>
          <w:szCs w:val="24"/>
        </w:rPr>
        <w:t>в статье 55:</w:t>
      </w:r>
    </w:p>
    <w:p w:rsidR="00957A39" w:rsidRPr="00EB02F0" w:rsidRDefault="00957A39" w:rsidP="00CB1ED2">
      <w:pPr>
        <w:autoSpaceDE w:val="0"/>
        <w:autoSpaceDN w:val="0"/>
        <w:adjustRightInd w:val="0"/>
        <w:spacing w:after="0"/>
        <w:ind w:firstLine="709"/>
        <w:jc w:val="both"/>
        <w:rPr>
          <w:rFonts w:ascii="Arial" w:hAnsi="Arial" w:cs="Arial"/>
          <w:sz w:val="24"/>
          <w:szCs w:val="24"/>
        </w:rPr>
      </w:pPr>
      <w:r w:rsidRPr="00EB02F0">
        <w:rPr>
          <w:rFonts w:ascii="Arial" w:hAnsi="Arial" w:cs="Arial"/>
          <w:sz w:val="24"/>
          <w:szCs w:val="24"/>
        </w:rPr>
        <w:t>- часть 1 после слов «муниципального образования» дополнить словами «(населенного пункта, входящего в состав поселения)»;</w:t>
      </w:r>
    </w:p>
    <w:p w:rsidR="00957A39" w:rsidRPr="00EB02F0" w:rsidRDefault="00957A39" w:rsidP="00CB1ED2">
      <w:pPr>
        <w:autoSpaceDE w:val="0"/>
        <w:autoSpaceDN w:val="0"/>
        <w:adjustRightInd w:val="0"/>
        <w:spacing w:after="0"/>
        <w:ind w:firstLine="709"/>
        <w:jc w:val="both"/>
        <w:rPr>
          <w:rFonts w:ascii="Arial" w:hAnsi="Arial" w:cs="Arial"/>
          <w:sz w:val="24"/>
          <w:szCs w:val="24"/>
        </w:rPr>
      </w:pPr>
      <w:r w:rsidRPr="00EB02F0">
        <w:rPr>
          <w:rFonts w:ascii="Arial" w:hAnsi="Arial" w:cs="Arial"/>
          <w:sz w:val="24"/>
          <w:szCs w:val="24"/>
        </w:rPr>
        <w:t>- часть 2 изложить в следующей редакции:</w:t>
      </w:r>
    </w:p>
    <w:p w:rsidR="00957A39" w:rsidRDefault="00957A39" w:rsidP="00CB1ED2">
      <w:pPr>
        <w:autoSpaceDE w:val="0"/>
        <w:autoSpaceDN w:val="0"/>
        <w:adjustRightInd w:val="0"/>
        <w:spacing w:after="0"/>
        <w:ind w:firstLine="709"/>
        <w:jc w:val="both"/>
        <w:rPr>
          <w:rFonts w:ascii="Arial" w:hAnsi="Arial" w:cs="Arial"/>
          <w:sz w:val="24"/>
          <w:szCs w:val="24"/>
        </w:rPr>
      </w:pPr>
      <w:r w:rsidRPr="00EB02F0">
        <w:rPr>
          <w:rFonts w:ascii="Arial" w:hAnsi="Arial" w:cs="Arial"/>
          <w:sz w:val="24"/>
          <w:szCs w:val="24"/>
        </w:rPr>
        <w:t xml:space="preserve">«2. Вопросы введения и </w:t>
      </w:r>
      <w:proofErr w:type="gramStart"/>
      <w:r w:rsidRPr="00EB02F0">
        <w:rPr>
          <w:rFonts w:ascii="Arial" w:hAnsi="Arial" w:cs="Arial"/>
          <w:sz w:val="24"/>
          <w:szCs w:val="24"/>
        </w:rPr>
        <w:t>использования</w:t>
      </w:r>
      <w:proofErr w:type="gramEnd"/>
      <w:r w:rsidRPr="00EB02F0">
        <w:rPr>
          <w:rFonts w:ascii="Arial" w:hAnsi="Arial" w:cs="Arial"/>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957A39" w:rsidRPr="00EB02F0" w:rsidRDefault="00957A39" w:rsidP="00CB1ED2">
      <w:pPr>
        <w:autoSpaceDE w:val="0"/>
        <w:autoSpaceDN w:val="0"/>
        <w:adjustRightInd w:val="0"/>
        <w:spacing w:after="0"/>
        <w:ind w:firstLine="709"/>
        <w:jc w:val="both"/>
        <w:rPr>
          <w:rFonts w:ascii="Arial" w:eastAsia="Times New Roman" w:hAnsi="Arial" w:cs="Arial"/>
          <w:sz w:val="24"/>
          <w:szCs w:val="24"/>
          <w:lang w:eastAsia="ru-RU"/>
        </w:rPr>
      </w:pPr>
      <w:r w:rsidRPr="00EB02F0">
        <w:rPr>
          <w:rFonts w:ascii="Arial" w:eastAsia="Times New Roman" w:hAnsi="Arial" w:cs="Arial"/>
          <w:sz w:val="24"/>
          <w:szCs w:val="24"/>
          <w:lang w:eastAsia="ru-RU"/>
        </w:rPr>
        <w:t>2. Направить настоящее решение для его государственной регистрации в Управление Министерства юстиции Российской Федерации по Тульской области.</w:t>
      </w:r>
    </w:p>
    <w:p w:rsidR="00957A39" w:rsidRPr="00EB02F0" w:rsidRDefault="00957A39" w:rsidP="00CB1ED2">
      <w:pPr>
        <w:spacing w:after="0"/>
        <w:ind w:firstLine="709"/>
        <w:jc w:val="both"/>
        <w:rPr>
          <w:rFonts w:ascii="Arial" w:eastAsia="Times New Roman" w:hAnsi="Arial" w:cs="Arial"/>
          <w:sz w:val="24"/>
          <w:szCs w:val="24"/>
          <w:lang w:eastAsia="ru-RU"/>
        </w:rPr>
      </w:pPr>
      <w:r w:rsidRPr="00EB02F0">
        <w:rPr>
          <w:rFonts w:ascii="Arial" w:eastAsia="Times New Roman" w:hAnsi="Arial" w:cs="Arial"/>
          <w:sz w:val="24"/>
          <w:szCs w:val="24"/>
          <w:lang w:eastAsia="ru-RU"/>
        </w:rPr>
        <w:t>3. Настоящее решение подлежит опубликованию после его государственной регистрации в Управлении Министерства юстиции Российской Федерации по Тульской области.</w:t>
      </w:r>
    </w:p>
    <w:p w:rsidR="00957A39" w:rsidRPr="00EB02F0" w:rsidRDefault="00957A39" w:rsidP="00CB1ED2">
      <w:pPr>
        <w:spacing w:after="0"/>
        <w:ind w:firstLine="709"/>
        <w:jc w:val="both"/>
        <w:rPr>
          <w:rFonts w:ascii="Arial" w:eastAsia="Times New Roman" w:hAnsi="Arial" w:cs="Arial"/>
          <w:sz w:val="24"/>
          <w:szCs w:val="24"/>
          <w:lang w:eastAsia="ru-RU"/>
        </w:rPr>
      </w:pPr>
      <w:r w:rsidRPr="00EB02F0">
        <w:rPr>
          <w:rFonts w:ascii="Arial" w:eastAsia="Times New Roman" w:hAnsi="Arial" w:cs="Arial"/>
          <w:sz w:val="24"/>
          <w:szCs w:val="24"/>
          <w:lang w:eastAsia="ru-RU"/>
        </w:rPr>
        <w:t>4. Настоящее решение вступает в силу со дня его официального опубликования.</w:t>
      </w:r>
    </w:p>
    <w:p w:rsidR="00957A39" w:rsidRPr="00EB02F0" w:rsidRDefault="00957A39" w:rsidP="00CB1ED2">
      <w:pPr>
        <w:spacing w:after="0"/>
        <w:ind w:firstLine="709"/>
        <w:jc w:val="both"/>
        <w:rPr>
          <w:rFonts w:ascii="Arial" w:eastAsia="Times New Roman" w:hAnsi="Arial" w:cs="Arial"/>
          <w:sz w:val="24"/>
          <w:szCs w:val="24"/>
          <w:lang w:eastAsia="ru-RU"/>
        </w:rPr>
      </w:pPr>
    </w:p>
    <w:p w:rsidR="00957A39" w:rsidRPr="00112C19" w:rsidRDefault="00957A39" w:rsidP="00CB1ED2">
      <w:pPr>
        <w:spacing w:after="0"/>
        <w:ind w:firstLine="709"/>
        <w:jc w:val="both"/>
        <w:rPr>
          <w:rFonts w:ascii="Arial" w:eastAsia="Times New Roman" w:hAnsi="Arial" w:cs="Arial"/>
          <w:sz w:val="24"/>
          <w:szCs w:val="24"/>
          <w:lang w:eastAsia="ru-RU"/>
        </w:rPr>
      </w:pPr>
    </w:p>
    <w:p w:rsidR="00957A39" w:rsidRPr="00112C19" w:rsidRDefault="00957A39" w:rsidP="00CB1ED2">
      <w:pPr>
        <w:spacing w:after="0"/>
        <w:jc w:val="both"/>
        <w:rPr>
          <w:rFonts w:ascii="Arial" w:eastAsia="Times New Roman" w:hAnsi="Arial" w:cs="Arial"/>
          <w:sz w:val="24"/>
          <w:szCs w:val="24"/>
          <w:lang w:eastAsia="ru-RU"/>
        </w:rPr>
      </w:pPr>
      <w:r w:rsidRPr="00112C19">
        <w:rPr>
          <w:rFonts w:ascii="Arial" w:eastAsia="Times New Roman" w:hAnsi="Arial" w:cs="Arial"/>
          <w:sz w:val="24"/>
          <w:szCs w:val="24"/>
          <w:lang w:eastAsia="ru-RU"/>
        </w:rPr>
        <w:t xml:space="preserve">Глава муниципального образования </w:t>
      </w:r>
    </w:p>
    <w:p w:rsidR="00957A39" w:rsidRPr="00112C19" w:rsidRDefault="00957A39" w:rsidP="00CB1ED2">
      <w:pPr>
        <w:spacing w:after="0"/>
        <w:jc w:val="both"/>
        <w:rPr>
          <w:rFonts w:ascii="Arial" w:eastAsia="Times New Roman" w:hAnsi="Arial" w:cs="Arial"/>
          <w:sz w:val="24"/>
          <w:szCs w:val="24"/>
          <w:lang w:eastAsia="ru-RU"/>
        </w:rPr>
      </w:pPr>
      <w:r w:rsidRPr="00112C19">
        <w:rPr>
          <w:rFonts w:ascii="Arial" w:eastAsia="Times New Roman" w:hAnsi="Arial" w:cs="Arial"/>
          <w:sz w:val="24"/>
          <w:szCs w:val="24"/>
          <w:lang w:eastAsia="ru-RU"/>
        </w:rPr>
        <w:t>Лазаревское Щекинского района</w:t>
      </w:r>
      <w:r w:rsidRPr="00112C19">
        <w:rPr>
          <w:rFonts w:ascii="Arial" w:eastAsia="Times New Roman" w:hAnsi="Arial" w:cs="Arial"/>
          <w:sz w:val="24"/>
          <w:szCs w:val="24"/>
          <w:lang w:eastAsia="ru-RU"/>
        </w:rPr>
        <w:tab/>
      </w:r>
      <w:r w:rsidRPr="00112C19">
        <w:rPr>
          <w:rFonts w:ascii="Arial" w:eastAsia="Times New Roman" w:hAnsi="Arial" w:cs="Arial"/>
          <w:sz w:val="24"/>
          <w:szCs w:val="24"/>
          <w:lang w:eastAsia="ru-RU"/>
        </w:rPr>
        <w:tab/>
      </w:r>
      <w:r w:rsidRPr="00112C19">
        <w:rPr>
          <w:rFonts w:ascii="Arial" w:eastAsia="Times New Roman" w:hAnsi="Arial" w:cs="Arial"/>
          <w:sz w:val="24"/>
          <w:szCs w:val="24"/>
          <w:lang w:eastAsia="ru-RU"/>
        </w:rPr>
        <w:tab/>
      </w:r>
      <w:r w:rsidRPr="00112C19">
        <w:rPr>
          <w:rFonts w:ascii="Arial" w:eastAsia="Times New Roman" w:hAnsi="Arial" w:cs="Arial"/>
          <w:sz w:val="24"/>
          <w:szCs w:val="24"/>
          <w:lang w:eastAsia="ru-RU"/>
        </w:rPr>
        <w:tab/>
      </w:r>
      <w:r w:rsidRPr="00112C19">
        <w:rPr>
          <w:rFonts w:ascii="Arial" w:eastAsia="Times New Roman" w:hAnsi="Arial" w:cs="Arial"/>
          <w:sz w:val="24"/>
          <w:szCs w:val="24"/>
          <w:lang w:eastAsia="ru-RU"/>
        </w:rPr>
        <w:tab/>
      </w:r>
      <w:proofErr w:type="spellStart"/>
      <w:r w:rsidRPr="00112C19">
        <w:rPr>
          <w:rFonts w:ascii="Arial" w:eastAsia="Times New Roman" w:hAnsi="Arial" w:cs="Arial"/>
          <w:sz w:val="24"/>
          <w:szCs w:val="24"/>
          <w:lang w:eastAsia="ru-RU"/>
        </w:rPr>
        <w:t>Т.Н.Павликова</w:t>
      </w:r>
      <w:proofErr w:type="spellEnd"/>
    </w:p>
    <w:p w:rsidR="00957A39" w:rsidRPr="00112C19" w:rsidRDefault="00957A39" w:rsidP="00CB1ED2">
      <w:pPr>
        <w:spacing w:after="0"/>
        <w:jc w:val="both"/>
        <w:rPr>
          <w:rFonts w:ascii="Arial" w:eastAsia="Times New Roman" w:hAnsi="Arial" w:cs="Arial"/>
          <w:sz w:val="24"/>
          <w:szCs w:val="24"/>
          <w:lang w:eastAsia="ru-RU"/>
        </w:rPr>
      </w:pPr>
    </w:p>
    <w:p w:rsidR="00C72578" w:rsidRPr="00957A39" w:rsidRDefault="00454F1E" w:rsidP="00CB1ED2"/>
    <w:sectPr w:rsidR="00C72578" w:rsidRPr="00957A39" w:rsidSect="00997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EE"/>
    <w:rsid w:val="0003771A"/>
    <w:rsid w:val="00112C19"/>
    <w:rsid w:val="001271BF"/>
    <w:rsid w:val="0022383B"/>
    <w:rsid w:val="00235D73"/>
    <w:rsid w:val="00235FB2"/>
    <w:rsid w:val="003116A3"/>
    <w:rsid w:val="00454F1E"/>
    <w:rsid w:val="00487F1C"/>
    <w:rsid w:val="004D27EE"/>
    <w:rsid w:val="005507F5"/>
    <w:rsid w:val="00561D14"/>
    <w:rsid w:val="00650357"/>
    <w:rsid w:val="006D4CD8"/>
    <w:rsid w:val="006F33E2"/>
    <w:rsid w:val="00720017"/>
    <w:rsid w:val="00731965"/>
    <w:rsid w:val="008B6DE8"/>
    <w:rsid w:val="00903567"/>
    <w:rsid w:val="00953378"/>
    <w:rsid w:val="00957A39"/>
    <w:rsid w:val="00A07070"/>
    <w:rsid w:val="00A419D6"/>
    <w:rsid w:val="00A713EE"/>
    <w:rsid w:val="00B06442"/>
    <w:rsid w:val="00B950DB"/>
    <w:rsid w:val="00C63361"/>
    <w:rsid w:val="00CB1ED2"/>
    <w:rsid w:val="00CC1B7B"/>
    <w:rsid w:val="00D213EF"/>
    <w:rsid w:val="00D30E5D"/>
    <w:rsid w:val="00EA59F0"/>
    <w:rsid w:val="00EF2A96"/>
    <w:rsid w:val="00F03AE0"/>
    <w:rsid w:val="00F142AC"/>
    <w:rsid w:val="00F8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6</cp:revision>
  <dcterms:created xsi:type="dcterms:W3CDTF">2017-11-23T12:18:00Z</dcterms:created>
  <dcterms:modified xsi:type="dcterms:W3CDTF">2018-01-12T09:38:00Z</dcterms:modified>
</cp:coreProperties>
</file>